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EE" w:rsidRDefault="00363CEE" w:rsidP="00363CEE">
      <w:pPr>
        <w:bidi/>
        <w:spacing w:before="120" w:after="120" w:line="360" w:lineRule="auto"/>
        <w:ind w:right="-426"/>
        <w:rPr>
          <w:rFonts w:asciiTheme="majorBidi" w:hAnsiTheme="majorBidi" w:cs="David"/>
          <w:b/>
          <w:bCs/>
          <w:color w:val="000000" w:themeColor="text1"/>
          <w:sz w:val="22"/>
          <w:szCs w:val="22"/>
          <w:rtl/>
          <w:lang w:bidi="he-IL"/>
        </w:rPr>
      </w:pPr>
      <w:r>
        <w:rPr>
          <w:rFonts w:asciiTheme="majorBidi" w:hAnsiTheme="majorBidi" w:cs="David" w:hint="cs"/>
          <w:b/>
          <w:bCs/>
          <w:color w:val="000000" w:themeColor="text1"/>
          <w:sz w:val="22"/>
          <w:szCs w:val="22"/>
          <w:rtl/>
          <w:lang w:bidi="he-IL"/>
        </w:rPr>
        <w:t>מקורות מידע תעסוקה ירוקה:</w:t>
      </w:r>
    </w:p>
    <w:p w:rsidR="00363CEE" w:rsidRDefault="00363CEE" w:rsidP="00363CEE">
      <w:pPr>
        <w:rPr>
          <w:rFonts w:eastAsia="Times New Roman"/>
          <w:lang w:bidi="he-IL"/>
        </w:rPr>
      </w:pPr>
      <w:r>
        <w:rPr>
          <w:rFonts w:asciiTheme="majorBidi" w:hAnsiTheme="majorBidi" w:cs="David" w:hint="cs"/>
          <w:color w:val="000000" w:themeColor="text1"/>
          <w:sz w:val="22"/>
          <w:szCs w:val="22"/>
          <w:lang w:bidi="he-IL"/>
        </w:rPr>
        <w:t>L</w:t>
      </w:r>
      <w:r>
        <w:t>ocal green jobs - accelerating a sustainable economic recovery | Local Government Association</w:t>
      </w:r>
      <w:r>
        <w:br/>
      </w:r>
      <w:r>
        <w:br/>
      </w:r>
      <w:r>
        <w:br/>
      </w:r>
      <w:hyperlink r:id="rId7" w:tgtFrame="_blank" w:history="1">
        <w:r>
          <w:rPr>
            <w:rStyle w:val="Hyperlink"/>
            <w:color w:val="1155CC"/>
          </w:rPr>
          <w:t>https://www.local.gov.uk/local-green-jobs-accelerating-sustainable-economic-recovery</w:t>
        </w:r>
      </w:hyperlink>
    </w:p>
    <w:p w:rsidR="00363CEE" w:rsidRDefault="00363CEE" w:rsidP="00363CEE">
      <w:pPr>
        <w:shd w:val="clear" w:color="auto" w:fill="FFFFFF"/>
        <w:rPr>
          <w:rFonts w:ascii="Arial" w:eastAsia="Times New Roman" w:hAnsi="Arial" w:cs="Arial"/>
          <w:color w:val="222222"/>
          <w:lang w:bidi="he-IL"/>
        </w:rPr>
      </w:pPr>
      <w:r>
        <w:rPr>
          <w:rFonts w:ascii="Arial" w:hAnsi="Arial" w:cs="Arial"/>
          <w:color w:val="222222"/>
          <w:rtl/>
        </w:rPr>
        <w:t>'</w:t>
      </w:r>
      <w:r>
        <w:rPr>
          <w:rFonts w:ascii="Arial" w:hAnsi="Arial" w:cs="Arial"/>
          <w:color w:val="222222"/>
        </w:rPr>
        <w:t>People want a job with purpose': why businesses are becoming more sustainable</w:t>
      </w:r>
      <w:r>
        <w:rPr>
          <w:rFonts w:ascii="Arial" w:hAnsi="Arial" w:cs="Arial"/>
          <w:color w:val="222222"/>
          <w:rtl/>
        </w:rPr>
        <w:br/>
      </w:r>
      <w:r>
        <w:rPr>
          <w:rFonts w:ascii="Arial" w:hAnsi="Arial" w:cs="Arial"/>
          <w:color w:val="222222"/>
          <w:rtl/>
        </w:rPr>
        <w:br/>
      </w:r>
      <w:r>
        <w:rPr>
          <w:rFonts w:ascii="Arial" w:hAnsi="Arial" w:cs="Arial"/>
          <w:color w:val="222222"/>
          <w:rtl/>
        </w:rPr>
        <w:br/>
      </w:r>
      <w:hyperlink r:id="rId8" w:tgtFrame="_blank" w:history="1">
        <w:r>
          <w:rPr>
            <w:rStyle w:val="Hyperlink"/>
            <w:rFonts w:ascii="Arial" w:hAnsi="Arial" w:cs="Arial"/>
            <w:color w:val="1155CC"/>
          </w:rPr>
          <w:t>https://www.theguardian.com</w:t>
        </w:r>
        <w:r>
          <w:rPr>
            <w:rStyle w:val="Hyperlink"/>
            <w:rFonts w:ascii="Arial" w:hAnsi="Arial" w:cs="Arial"/>
            <w:color w:val="1155CC"/>
            <w:rtl/>
          </w:rPr>
          <w:t>/</w:t>
        </w:r>
        <w:r>
          <w:rPr>
            <w:rStyle w:val="Hyperlink"/>
            <w:rFonts w:ascii="Arial" w:hAnsi="Arial" w:cs="Arial"/>
            <w:color w:val="1155CC"/>
          </w:rPr>
          <w:t>guardian-green-jobs/2020/oct</w:t>
        </w:r>
        <w:r>
          <w:rPr>
            <w:rStyle w:val="Hyperlink"/>
            <w:rFonts w:ascii="Arial" w:hAnsi="Arial" w:cs="Arial"/>
            <w:color w:val="1155CC"/>
            <w:rtl/>
          </w:rPr>
          <w:t>/19/</w:t>
        </w:r>
        <w:r>
          <w:rPr>
            <w:rStyle w:val="Hyperlink"/>
            <w:rFonts w:ascii="Arial" w:hAnsi="Arial" w:cs="Arial"/>
            <w:color w:val="1155CC"/>
          </w:rPr>
          <w:t>people-want-a-job-with</w:t>
        </w:r>
        <w:r>
          <w:rPr>
            <w:rStyle w:val="Hyperlink"/>
            <w:rFonts w:ascii="Arial" w:hAnsi="Arial" w:cs="Arial"/>
            <w:color w:val="1155CC"/>
            <w:rtl/>
          </w:rPr>
          <w:t>-</w:t>
        </w:r>
        <w:r>
          <w:rPr>
            <w:rStyle w:val="Hyperlink"/>
            <w:rFonts w:ascii="Arial" w:hAnsi="Arial" w:cs="Arial"/>
            <w:color w:val="1155CC"/>
          </w:rPr>
          <w:t>purpose-why-businesses-are</w:t>
        </w:r>
        <w:r>
          <w:rPr>
            <w:rStyle w:val="Hyperlink"/>
            <w:rFonts w:ascii="Arial" w:hAnsi="Arial" w:cs="Arial"/>
            <w:color w:val="1155CC"/>
            <w:rtl/>
          </w:rPr>
          <w:t>-</w:t>
        </w:r>
        <w:r>
          <w:rPr>
            <w:rStyle w:val="Hyperlink"/>
            <w:rFonts w:ascii="Arial" w:hAnsi="Arial" w:cs="Arial"/>
            <w:color w:val="1155CC"/>
          </w:rPr>
          <w:t>becoming-more-sustainable?CMP</w:t>
        </w:r>
        <w:r>
          <w:rPr>
            <w:rStyle w:val="Hyperlink"/>
            <w:rFonts w:ascii="Arial" w:hAnsi="Arial" w:cs="Arial"/>
            <w:color w:val="1155CC"/>
            <w:rtl/>
          </w:rPr>
          <w:t>=</w:t>
        </w:r>
        <w:r>
          <w:rPr>
            <w:rStyle w:val="Hyperlink"/>
            <w:rFonts w:ascii="Arial" w:hAnsi="Arial" w:cs="Arial"/>
            <w:color w:val="1155CC"/>
          </w:rPr>
          <w:t>Share_iOSApp_Other</w:t>
        </w:r>
      </w:hyperlink>
    </w:p>
    <w:p w:rsidR="00363CEE" w:rsidRDefault="00363CEE" w:rsidP="00363CEE">
      <w:pPr>
        <w:shd w:val="clear" w:color="auto" w:fill="FFFFFF"/>
        <w:rPr>
          <w:rFonts w:ascii="Arial" w:eastAsia="Times New Roman" w:hAnsi="Arial" w:cs="Arial"/>
          <w:color w:val="222222"/>
          <w:rtl/>
          <w:lang w:bidi="he-IL"/>
        </w:rPr>
      </w:pPr>
    </w:p>
    <w:p w:rsidR="00363CEE" w:rsidRDefault="00363CEE" w:rsidP="00363CEE">
      <w:pPr>
        <w:shd w:val="clear" w:color="auto" w:fill="FFFFFF"/>
        <w:bidi/>
        <w:rPr>
          <w:rFonts w:ascii="Arial" w:eastAsia="Times New Roman" w:hAnsi="Arial" w:cs="Arial"/>
          <w:color w:val="222222"/>
          <w:lang w:bidi="he-IL"/>
        </w:rPr>
      </w:pPr>
      <w:r>
        <w:rPr>
          <w:rFonts w:ascii="Arial" w:hAnsi="Arial" w:cs="Arial"/>
          <w:color w:val="222222"/>
        </w:rPr>
        <w:t>What are green jobs – and why are they important</w:t>
      </w:r>
      <w:r>
        <w:rPr>
          <w:rFonts w:ascii="Arial" w:hAnsi="Arial" w:cs="Arial"/>
          <w:color w:val="222222"/>
          <w:rtl/>
        </w:rPr>
        <w:t>?</w:t>
      </w:r>
      <w:r>
        <w:rPr>
          <w:rFonts w:ascii="Arial" w:hAnsi="Arial" w:cs="Arial"/>
          <w:color w:val="222222"/>
          <w:rtl/>
        </w:rPr>
        <w:br/>
      </w:r>
      <w:r>
        <w:rPr>
          <w:rFonts w:ascii="Arial" w:hAnsi="Arial" w:cs="Arial"/>
          <w:color w:val="222222"/>
          <w:rtl/>
        </w:rPr>
        <w:br/>
      </w:r>
      <w:r>
        <w:rPr>
          <w:rFonts w:ascii="Arial" w:hAnsi="Arial" w:cs="Arial"/>
          <w:color w:val="222222"/>
          <w:rtl/>
        </w:rPr>
        <w:br/>
      </w:r>
      <w:hyperlink r:id="rId9" w:tgtFrame="_blank" w:history="1">
        <w:r>
          <w:rPr>
            <w:rStyle w:val="Hyperlink"/>
            <w:rFonts w:ascii="Arial" w:hAnsi="Arial" w:cs="Arial"/>
            <w:color w:val="1155CC"/>
          </w:rPr>
          <w:t>https://www.theguardian.com</w:t>
        </w:r>
        <w:r>
          <w:rPr>
            <w:rStyle w:val="Hyperlink"/>
            <w:rFonts w:ascii="Arial" w:hAnsi="Arial" w:cs="Arial"/>
            <w:color w:val="1155CC"/>
            <w:rtl/>
          </w:rPr>
          <w:t>/</w:t>
        </w:r>
        <w:r>
          <w:rPr>
            <w:rStyle w:val="Hyperlink"/>
            <w:rFonts w:ascii="Arial" w:hAnsi="Arial" w:cs="Arial"/>
            <w:color w:val="1155CC"/>
          </w:rPr>
          <w:t>guardian-green-jobs/2020/oct</w:t>
        </w:r>
        <w:r>
          <w:rPr>
            <w:rStyle w:val="Hyperlink"/>
            <w:rFonts w:ascii="Arial" w:hAnsi="Arial" w:cs="Arial"/>
            <w:color w:val="1155CC"/>
            <w:rtl/>
          </w:rPr>
          <w:t>/19/</w:t>
        </w:r>
        <w:r>
          <w:rPr>
            <w:rStyle w:val="Hyperlink"/>
            <w:rFonts w:ascii="Arial" w:hAnsi="Arial" w:cs="Arial"/>
            <w:color w:val="1155CC"/>
          </w:rPr>
          <w:t>what-are-green-jobs-and</w:t>
        </w:r>
        <w:r>
          <w:rPr>
            <w:rStyle w:val="Hyperlink"/>
            <w:rFonts w:ascii="Arial" w:hAnsi="Arial" w:cs="Arial"/>
            <w:color w:val="1155CC"/>
            <w:rtl/>
          </w:rPr>
          <w:t>-</w:t>
        </w:r>
        <w:r>
          <w:rPr>
            <w:rStyle w:val="Hyperlink"/>
            <w:rFonts w:ascii="Arial" w:hAnsi="Arial" w:cs="Arial"/>
            <w:color w:val="1155CC"/>
          </w:rPr>
          <w:t>why-are-they-important?CMP</w:t>
        </w:r>
        <w:r>
          <w:rPr>
            <w:rStyle w:val="Hyperlink"/>
            <w:rFonts w:ascii="Arial" w:hAnsi="Arial" w:cs="Arial"/>
            <w:color w:val="1155CC"/>
            <w:rtl/>
          </w:rPr>
          <w:t>=</w:t>
        </w:r>
        <w:r>
          <w:rPr>
            <w:rStyle w:val="Hyperlink"/>
            <w:rFonts w:ascii="Arial" w:hAnsi="Arial" w:cs="Arial"/>
            <w:color w:val="1155CC"/>
          </w:rPr>
          <w:t>Share_iOSApp_Other</w:t>
        </w:r>
      </w:hyperlink>
    </w:p>
    <w:p w:rsidR="00363CEE" w:rsidRDefault="00363CEE" w:rsidP="00363CEE">
      <w:pPr>
        <w:shd w:val="clear" w:color="auto" w:fill="FFFFFF"/>
        <w:jc w:val="right"/>
        <w:rPr>
          <w:rFonts w:ascii="Arial" w:hAnsi="Arial" w:cs="Arial"/>
          <w:color w:val="222222"/>
          <w:rtl/>
          <w:lang w:bidi="he-IL"/>
        </w:rPr>
      </w:pPr>
    </w:p>
    <w:p w:rsidR="00363CEE" w:rsidRDefault="00363CEE" w:rsidP="00363CEE">
      <w:pPr>
        <w:shd w:val="clear" w:color="auto" w:fill="FFFFFF"/>
        <w:jc w:val="right"/>
        <w:rPr>
          <w:rFonts w:ascii="Arial" w:hAnsi="Arial" w:cs="Arial"/>
          <w:color w:val="222222"/>
          <w:rtl/>
          <w:lang w:bidi="he-IL"/>
        </w:rPr>
      </w:pPr>
      <w:r>
        <w:rPr>
          <w:rFonts w:ascii="Arial" w:hAnsi="Arial" w:cs="Arial" w:hint="cs"/>
          <w:color w:val="222222"/>
          <w:rtl/>
          <w:lang w:bidi="he-IL"/>
        </w:rPr>
        <w:t xml:space="preserve">התוכנית של אליזבת וורן </w:t>
      </w:r>
    </w:p>
    <w:p w:rsidR="00363CEE" w:rsidRDefault="00ED5DE5" w:rsidP="00363CEE">
      <w:pPr>
        <w:shd w:val="clear" w:color="auto" w:fill="FFFFFF"/>
        <w:rPr>
          <w:rFonts w:ascii="Arial" w:eastAsia="Times New Roman" w:hAnsi="Arial" w:cs="Arial"/>
          <w:color w:val="222222"/>
          <w:lang w:bidi="he-IL"/>
        </w:rPr>
      </w:pPr>
      <w:hyperlink r:id="rId10" w:tgtFrame="_blank" w:history="1">
        <w:r w:rsidR="00363CEE">
          <w:rPr>
            <w:rStyle w:val="Hyperlink"/>
            <w:rFonts w:ascii="Arial" w:hAnsi="Arial" w:cs="Arial"/>
            <w:color w:val="1155CC"/>
          </w:rPr>
          <w:t>https://elizabethwarren.com/plans/green-jobs</w:t>
        </w:r>
      </w:hyperlink>
    </w:p>
    <w:p w:rsidR="00363CEE" w:rsidRDefault="00363CEE" w:rsidP="00363CEE">
      <w:pPr>
        <w:shd w:val="clear" w:color="auto" w:fill="FFFFFF"/>
        <w:rPr>
          <w:rFonts w:ascii="Arial" w:hAnsi="Arial" w:cs="Arial"/>
          <w:color w:val="222222"/>
        </w:rPr>
      </w:pPr>
    </w:p>
    <w:p w:rsidR="00363CEE" w:rsidRDefault="00ED5DE5" w:rsidP="00363CEE">
      <w:pPr>
        <w:shd w:val="clear" w:color="auto" w:fill="FFFFFF"/>
        <w:rPr>
          <w:rFonts w:ascii="Arial" w:eastAsia="Times New Roman" w:hAnsi="Arial" w:cs="Arial"/>
          <w:color w:val="222222"/>
          <w:lang w:bidi="he-IL"/>
        </w:rPr>
      </w:pPr>
      <w:hyperlink r:id="rId11" w:tgtFrame="_blank" w:history="1">
        <w:r w:rsidR="00363CEE">
          <w:rPr>
            <w:rStyle w:val="Hyperlink"/>
            <w:rFonts w:ascii="Arial" w:hAnsi="Arial" w:cs="Arial"/>
            <w:color w:val="1155CC"/>
          </w:rPr>
          <w:t>https://www.scientificamerican.com/article/would-a-green-new-deal-add-or-kill-jobs1/</w:t>
        </w:r>
      </w:hyperlink>
    </w:p>
    <w:p w:rsidR="00363CEE" w:rsidRDefault="00363CEE" w:rsidP="00363CEE">
      <w:pPr>
        <w:shd w:val="clear" w:color="auto" w:fill="FFFFFF"/>
        <w:rPr>
          <w:rFonts w:ascii="Arial" w:hAnsi="Arial" w:cs="Arial"/>
          <w:color w:val="222222"/>
        </w:rPr>
      </w:pPr>
    </w:p>
    <w:p w:rsidR="00363CEE" w:rsidRDefault="00ED5DE5" w:rsidP="00363CEE">
      <w:pPr>
        <w:shd w:val="clear" w:color="auto" w:fill="FFFFFF"/>
        <w:rPr>
          <w:rFonts w:ascii="Arial" w:hAnsi="Arial" w:cs="Arial"/>
          <w:color w:val="222222"/>
        </w:rPr>
      </w:pPr>
      <w:hyperlink r:id="rId12" w:tgtFrame="_blank" w:history="1">
        <w:r w:rsidR="00363CEE">
          <w:rPr>
            <w:rStyle w:val="Hyperlink"/>
            <w:rFonts w:ascii="Arial" w:hAnsi="Arial" w:cs="Arial"/>
            <w:color w:val="1155CC"/>
          </w:rPr>
          <w:t>https://www.theguardian.com/commentisfree/2020/jun/09/the-guardian-view-on-a-green-new-deal-save-jobs-and-the-planet</w:t>
        </w:r>
      </w:hyperlink>
    </w:p>
    <w:p w:rsidR="00363CEE" w:rsidRDefault="00363CEE" w:rsidP="00363CEE">
      <w:pPr>
        <w:shd w:val="clear" w:color="auto" w:fill="FFFFFF"/>
        <w:rPr>
          <w:rFonts w:ascii="Arial" w:hAnsi="Arial" w:cs="Arial"/>
          <w:color w:val="222222"/>
        </w:rPr>
      </w:pPr>
    </w:p>
    <w:p w:rsidR="00363CEE" w:rsidRDefault="00ED5DE5" w:rsidP="00363CEE">
      <w:pPr>
        <w:shd w:val="clear" w:color="auto" w:fill="FFFFFF"/>
        <w:rPr>
          <w:rFonts w:ascii="Arial" w:eastAsia="Times New Roman" w:hAnsi="Arial" w:cs="Arial"/>
          <w:color w:val="222222"/>
          <w:lang w:bidi="he-IL"/>
        </w:rPr>
      </w:pPr>
      <w:hyperlink r:id="rId13" w:tgtFrame="_blank" w:history="1">
        <w:r w:rsidR="00363CEE">
          <w:rPr>
            <w:rStyle w:val="Hyperlink"/>
            <w:rFonts w:ascii="Arial" w:hAnsi="Arial" w:cs="Arial"/>
            <w:color w:val="1155CC"/>
          </w:rPr>
          <w:t>https://www.inverse.com/innovation/62045-green-new-deal-jobs-economy-cost</w:t>
        </w:r>
      </w:hyperlink>
    </w:p>
    <w:p w:rsidR="00363CEE" w:rsidRDefault="00363CEE" w:rsidP="00363CEE">
      <w:pPr>
        <w:shd w:val="clear" w:color="auto" w:fill="FFFFFF"/>
        <w:rPr>
          <w:rFonts w:ascii="Arial" w:hAnsi="Arial" w:cs="Arial"/>
          <w:color w:val="222222"/>
        </w:rPr>
      </w:pPr>
    </w:p>
    <w:p w:rsidR="00363CEE" w:rsidRDefault="00363CEE" w:rsidP="00363CEE">
      <w:pPr>
        <w:bidi/>
        <w:rPr>
          <w:rFonts w:eastAsia="Times New Roman"/>
          <w:lang w:bidi="he-IL"/>
        </w:rPr>
      </w:pPr>
      <w:r>
        <w:rPr>
          <w:rtl/>
          <w:lang w:bidi="he-IL"/>
        </w:rPr>
        <w:t>יצירת מקומות עבודה בגרין ניו דיל</w:t>
      </w:r>
      <w:r>
        <w:rPr>
          <w:rtl/>
        </w:rPr>
        <w:t>:</w:t>
      </w:r>
    </w:p>
    <w:p w:rsidR="00363CEE" w:rsidRDefault="00ED5DE5" w:rsidP="00363CEE">
      <w:pPr>
        <w:bidi/>
        <w:rPr>
          <w:rtl/>
        </w:rPr>
      </w:pPr>
      <w:hyperlink r:id="rId14" w:tgtFrame="_blank" w:history="1">
        <w:r w:rsidR="00363CEE">
          <w:rPr>
            <w:rStyle w:val="Hyperlink"/>
            <w:color w:val="1155CC"/>
          </w:rPr>
          <w:t>https://berniesanders.com</w:t>
        </w:r>
        <w:r w:rsidR="00363CEE">
          <w:rPr>
            <w:rStyle w:val="Hyperlink"/>
            <w:color w:val="1155CC"/>
            <w:rtl/>
          </w:rPr>
          <w:t>/</w:t>
        </w:r>
        <w:r w:rsidR="00363CEE">
          <w:rPr>
            <w:rStyle w:val="Hyperlink"/>
            <w:color w:val="1155CC"/>
          </w:rPr>
          <w:t>issues/green-new-deal/?__cf</w:t>
        </w:r>
        <w:r w:rsidR="00363CEE">
          <w:rPr>
            <w:rStyle w:val="Hyperlink"/>
            <w:color w:val="1155CC"/>
            <w:rtl/>
          </w:rPr>
          <w:t>_</w:t>
        </w:r>
        <w:r w:rsidR="00363CEE">
          <w:rPr>
            <w:rStyle w:val="Hyperlink"/>
            <w:color w:val="1155CC"/>
          </w:rPr>
          <w:t>chl_captcha_tk</w:t>
        </w:r>
        <w:r w:rsidR="00363CEE">
          <w:rPr>
            <w:rStyle w:val="Hyperlink"/>
            <w:color w:val="1155CC"/>
            <w:rtl/>
          </w:rPr>
          <w:t>__=2</w:t>
        </w:r>
        <w:r w:rsidR="00363CEE">
          <w:rPr>
            <w:rStyle w:val="Hyperlink"/>
            <w:color w:val="1155CC"/>
          </w:rPr>
          <w:t>cf98187133a53b9f1b50d71813ffb</w:t>
        </w:r>
        <w:r w:rsidR="00363CEE">
          <w:rPr>
            <w:rStyle w:val="Hyperlink"/>
            <w:color w:val="1155CC"/>
            <w:rtl/>
          </w:rPr>
          <w:t>340</w:t>
        </w:r>
        <w:r w:rsidR="00363CEE">
          <w:rPr>
            <w:rStyle w:val="Hyperlink"/>
            <w:color w:val="1155CC"/>
          </w:rPr>
          <w:t>e458909-1604410647-0</w:t>
        </w:r>
        <w:r w:rsidR="00363CEE">
          <w:rPr>
            <w:rStyle w:val="Hyperlink"/>
            <w:color w:val="1155CC"/>
            <w:rtl/>
          </w:rPr>
          <w:t>-</w:t>
        </w:r>
        <w:r w:rsidR="00363CEE">
          <w:rPr>
            <w:rStyle w:val="Hyperlink"/>
            <w:color w:val="1155CC"/>
          </w:rPr>
          <w:t>AVPAjSCXvUYhPW9q9AEEA1y</w:t>
        </w:r>
        <w:r w:rsidR="00363CEE">
          <w:rPr>
            <w:rStyle w:val="Hyperlink"/>
            <w:color w:val="1155CC"/>
            <w:rtl/>
          </w:rPr>
          <w:t>_</w:t>
        </w:r>
        <w:r w:rsidR="00363CEE">
          <w:rPr>
            <w:rStyle w:val="Hyperlink"/>
            <w:color w:val="1155CC"/>
          </w:rPr>
          <w:t>yj4HrvrVeAAzWL7JhWyajSXpthJyFg</w:t>
        </w:r>
        <w:r w:rsidR="00363CEE">
          <w:rPr>
            <w:rStyle w:val="Hyperlink"/>
            <w:color w:val="1155CC"/>
            <w:rtl/>
          </w:rPr>
          <w:t>57</w:t>
        </w:r>
        <w:r w:rsidR="00363CEE">
          <w:rPr>
            <w:rStyle w:val="Hyperlink"/>
            <w:color w:val="1155CC"/>
          </w:rPr>
          <w:t>a2by6raNP0RLjw9Yu7IIDC9AM</w:t>
        </w:r>
        <w:r w:rsidR="00363CEE">
          <w:rPr>
            <w:rStyle w:val="Hyperlink"/>
            <w:color w:val="1155CC"/>
            <w:rtl/>
          </w:rPr>
          <w:t>-8</w:t>
        </w:r>
        <w:r w:rsidR="00363CEE">
          <w:rPr>
            <w:rStyle w:val="Hyperlink"/>
            <w:color w:val="1155CC"/>
          </w:rPr>
          <w:t>T3GjSUc16_vyJn0KEI41OAI</w:t>
        </w:r>
        <w:r w:rsidR="00363CEE">
          <w:rPr>
            <w:rStyle w:val="Hyperlink"/>
            <w:color w:val="1155CC"/>
            <w:rtl/>
          </w:rPr>
          <w:t>_</w:t>
        </w:r>
        <w:r w:rsidR="00363CEE">
          <w:rPr>
            <w:rStyle w:val="Hyperlink"/>
            <w:color w:val="1155CC"/>
          </w:rPr>
          <w:t>kkqu6fyUdWZYP0WCXY</w:t>
        </w:r>
        <w:r w:rsidR="00363CEE">
          <w:rPr>
            <w:rStyle w:val="Hyperlink"/>
            <w:color w:val="1155CC"/>
            <w:rtl/>
          </w:rPr>
          <w:t>-</w:t>
        </w:r>
        <w:r w:rsidR="00363CEE">
          <w:rPr>
            <w:rStyle w:val="Hyperlink"/>
            <w:color w:val="1155CC"/>
          </w:rPr>
          <w:t>Vo2WfGvENqbqTBCAOKhyc5oCM6ag0XVXzFP3HyQZNNEJApicHxEj3v1sTQ6SFcUqhQf_8R</w:t>
        </w:r>
        <w:r w:rsidR="00363CEE">
          <w:rPr>
            <w:rStyle w:val="Hyperlink"/>
            <w:color w:val="1155CC"/>
            <w:rtl/>
          </w:rPr>
          <w:t>-</w:t>
        </w:r>
        <w:r w:rsidR="00363CEE">
          <w:rPr>
            <w:rStyle w:val="Hyperlink"/>
            <w:color w:val="1155CC"/>
          </w:rPr>
          <w:t>LG1et1ZdI77Aok47LTGoDQb-9j</w:t>
        </w:r>
        <w:r w:rsidR="00363CEE">
          <w:rPr>
            <w:rStyle w:val="Hyperlink"/>
            <w:color w:val="1155CC"/>
            <w:rtl/>
          </w:rPr>
          <w:t>-</w:t>
        </w:r>
        <w:r w:rsidR="00363CEE">
          <w:rPr>
            <w:rStyle w:val="Hyperlink"/>
            <w:color w:val="1155CC"/>
          </w:rPr>
          <w:t>iVbz7tdRJUKIJDAKu3VZgRnAbN1ExM</w:t>
        </w:r>
        <w:r w:rsidR="00363CEE">
          <w:rPr>
            <w:rStyle w:val="Hyperlink"/>
            <w:color w:val="1155CC"/>
            <w:rtl/>
          </w:rPr>
          <w:t>5</w:t>
        </w:r>
        <w:r w:rsidR="00363CEE">
          <w:rPr>
            <w:rStyle w:val="Hyperlink"/>
            <w:color w:val="1155CC"/>
          </w:rPr>
          <w:t>IX01f4a9RsqUQQxRSDM3voE0sMvgQH2_EILxU_9RpAOpMI</w:t>
        </w:r>
        <w:r w:rsidR="00363CEE">
          <w:rPr>
            <w:rStyle w:val="Hyperlink"/>
            <w:color w:val="1155CC"/>
            <w:rtl/>
          </w:rPr>
          <w:t>-</w:t>
        </w:r>
        <w:r w:rsidR="00363CEE">
          <w:rPr>
            <w:rStyle w:val="Hyperlink"/>
            <w:color w:val="1155CC"/>
          </w:rPr>
          <w:t>yFMUu21I9UnkJjn7jjxUlBBL4tJXd7UE8vv87A1FlBVwr1_J2H</w:t>
        </w:r>
        <w:r w:rsidR="00363CEE">
          <w:rPr>
            <w:rStyle w:val="Hyperlink"/>
            <w:color w:val="1155CC"/>
            <w:rtl/>
          </w:rPr>
          <w:t>-</w:t>
        </w:r>
        <w:r w:rsidR="00363CEE">
          <w:rPr>
            <w:rStyle w:val="Hyperlink"/>
            <w:color w:val="1155CC"/>
          </w:rPr>
          <w:t>Na27bLwFh0t7eCJcaNBbJO6gau9Jhm</w:t>
        </w:r>
        <w:r w:rsidR="00363CEE">
          <w:rPr>
            <w:rStyle w:val="Hyperlink"/>
            <w:color w:val="1155CC"/>
            <w:rtl/>
          </w:rPr>
          <w:t>1</w:t>
        </w:r>
        <w:r w:rsidR="00363CEE">
          <w:rPr>
            <w:rStyle w:val="Hyperlink"/>
            <w:color w:val="1155CC"/>
          </w:rPr>
          <w:t>jtszfzWWX6rjV177dbLfuzcj3Tmg0v19l_z61n4EJA_kGq</w:t>
        </w:r>
        <w:r w:rsidR="00363CEE">
          <w:rPr>
            <w:rStyle w:val="Hyperlink"/>
            <w:color w:val="1155CC"/>
            <w:rtl/>
          </w:rPr>
          <w:t>-</w:t>
        </w:r>
        <w:r w:rsidR="00363CEE">
          <w:rPr>
            <w:rStyle w:val="Hyperlink"/>
            <w:color w:val="1155CC"/>
          </w:rPr>
          <w:t>JIdQkeNGwPOUG</w:t>
        </w:r>
        <w:r w:rsidR="00363CEE">
          <w:rPr>
            <w:rStyle w:val="Hyperlink"/>
            <w:color w:val="1155CC"/>
            <w:rtl/>
          </w:rPr>
          <w:t>-</w:t>
        </w:r>
        <w:r w:rsidR="00363CEE">
          <w:rPr>
            <w:rStyle w:val="Hyperlink"/>
            <w:color w:val="1155CC"/>
          </w:rPr>
          <w:t>FKbqvy51k9nAnAE0GtLa1L7YiK</w:t>
        </w:r>
        <w:r w:rsidR="00363CEE">
          <w:rPr>
            <w:rStyle w:val="Hyperlink"/>
            <w:color w:val="1155CC"/>
            <w:rtl/>
          </w:rPr>
          <w:t>_02</w:t>
        </w:r>
        <w:r w:rsidR="00363CEE">
          <w:rPr>
            <w:rStyle w:val="Hyperlink"/>
            <w:color w:val="1155CC"/>
          </w:rPr>
          <w:t>MNOltDitxGQZ4tJ1yR7APEdkSW0DSO774fix-1pYKW69ehix861V8MAHd</w:t>
        </w:r>
        <w:r w:rsidR="00363CEE">
          <w:rPr>
            <w:rStyle w:val="Hyperlink"/>
            <w:color w:val="1155CC"/>
            <w:rtl/>
          </w:rPr>
          <w:t>_3</w:t>
        </w:r>
        <w:r w:rsidR="00363CEE">
          <w:rPr>
            <w:rStyle w:val="Hyperlink"/>
            <w:color w:val="1155CC"/>
          </w:rPr>
          <w:t>Go</w:t>
        </w:r>
      </w:hyperlink>
    </w:p>
    <w:p w:rsidR="00363CEE" w:rsidRDefault="00ED5DE5" w:rsidP="00363CEE">
      <w:pPr>
        <w:rPr>
          <w:rFonts w:eastAsia="Times New Roman"/>
          <w:lang w:bidi="he-IL"/>
        </w:rPr>
      </w:pPr>
      <w:hyperlink r:id="rId15" w:tgtFrame="_blank" w:history="1">
        <w:r w:rsidR="00363CEE">
          <w:rPr>
            <w:rStyle w:val="Hyperlink"/>
            <w:color w:val="1155CC"/>
          </w:rPr>
          <w:t>https://berniesanders.com/issues/green-new-deal/?__cf_chl_captcha_tk__=2cf98187133a53b9f1b50d71813ffb340e458909-1604410647-0-AVPAjSCXvUYhPW9q9AEEA1y_yj4HrvrVeAAzWL7JhWyajSXpthJyFg57a2by6raNP0RLjw9Yu7IIDC9AM-8T3GjSUc16_vyJn0KEI41OAI_kkqu6fyUdWZYP0WCXY-Vo2WfGvENqbqTBCAOKhyc5oCM6ag0XVXzFP3HyQZNNEJApicHxEj3v1sTQ6SFcUqhQf_8R-LG1et1ZdI77Aok47LTGoDQb-9j-iVbz7tdRJUKIJDAKu3VZgRnAbN1ExM5IX01f4a9RsqUQQxRSDM3voE0sMvgQH2_EILxU_9RpAOpMI-yFMUu21I9UnkJjn7jjxUlBBL4tJXd7UE8vv87A1FlBVwr1_J2H-Na27bLwFh0t7eCJcaNBbJO6gau9Jhm1jtszfzWWX6rjV177dbLfuzcj3Tmg0v19l_z61n4EJA_kGq-JIdQkeNGwPOUG-FKbqvy51k9nAnAE0GtLa1L7YiK_02MNOltDitxGQZ4tJ1yR7APEdkSW0DSO774fix-1pYKW69ehix861V8MAHd_3Go</w:t>
        </w:r>
      </w:hyperlink>
    </w:p>
    <w:p w:rsidR="00363CEE" w:rsidRDefault="00363CEE" w:rsidP="00363CEE">
      <w:pPr>
        <w:shd w:val="clear" w:color="auto" w:fill="FFFFFF"/>
        <w:jc w:val="right"/>
        <w:rPr>
          <w:rFonts w:ascii="Arial" w:hAnsi="Arial" w:cs="Arial"/>
          <w:color w:val="222222"/>
          <w:rtl/>
        </w:rPr>
      </w:pPr>
    </w:p>
    <w:p w:rsidR="00363CEE" w:rsidRPr="00363CEE" w:rsidRDefault="00363CEE" w:rsidP="00363CEE">
      <w:pPr>
        <w:bidi/>
        <w:spacing w:before="120" w:after="120" w:line="360" w:lineRule="auto"/>
        <w:ind w:right="-426"/>
        <w:rPr>
          <w:rFonts w:asciiTheme="majorBidi" w:hAnsiTheme="majorBidi" w:cs="David"/>
          <w:color w:val="000000" w:themeColor="text1"/>
          <w:sz w:val="22"/>
          <w:szCs w:val="22"/>
          <w:rtl/>
        </w:rPr>
      </w:pPr>
    </w:p>
    <w:p w:rsidR="00363CEE" w:rsidRPr="00363CEE" w:rsidRDefault="00363CEE" w:rsidP="00363CEE">
      <w:pPr>
        <w:bidi/>
        <w:spacing w:before="120" w:after="120" w:line="360" w:lineRule="auto"/>
        <w:ind w:right="-426"/>
        <w:rPr>
          <w:rFonts w:asciiTheme="majorBidi" w:hAnsiTheme="majorBidi" w:cs="David"/>
          <w:b/>
          <w:bCs/>
          <w:color w:val="000000" w:themeColor="text1"/>
          <w:sz w:val="22"/>
          <w:szCs w:val="22"/>
          <w:rtl/>
          <w:lang w:bidi="he-IL"/>
        </w:rPr>
      </w:pPr>
      <w:r w:rsidRPr="00363CEE">
        <w:rPr>
          <w:rFonts w:asciiTheme="majorBidi" w:hAnsiTheme="majorBidi" w:cs="David" w:hint="cs"/>
          <w:b/>
          <w:bCs/>
          <w:color w:val="000000" w:themeColor="text1"/>
          <w:sz w:val="22"/>
          <w:szCs w:val="22"/>
          <w:rtl/>
          <w:lang w:bidi="he-IL"/>
        </w:rPr>
        <w:t>מתוך סעיף תעסוקה בתוכנית שנתית שינוי כיוון</w:t>
      </w:r>
    </w:p>
    <w:p w:rsidR="00901727" w:rsidRDefault="00901727">
      <w:pPr>
        <w:rPr>
          <w:rFonts w:asciiTheme="majorBidi" w:hAnsiTheme="majorBidi" w:cs="David"/>
          <w:color w:val="000000" w:themeColor="text1"/>
          <w:sz w:val="22"/>
          <w:szCs w:val="22"/>
          <w:lang w:bidi="he-IL"/>
        </w:rPr>
      </w:pPr>
    </w:p>
    <w:p w:rsidR="008D7D5A" w:rsidRPr="00E85355" w:rsidRDefault="008D7D5A" w:rsidP="008D7D5A">
      <w:pPr>
        <w:pStyle w:val="a9"/>
        <w:numPr>
          <w:ilvl w:val="0"/>
          <w:numId w:val="2"/>
        </w:numPr>
        <w:spacing w:before="120" w:after="120" w:line="360" w:lineRule="auto"/>
        <w:ind w:left="-205" w:right="-709"/>
        <w:jc w:val="both"/>
        <w:rPr>
          <w:rFonts w:asciiTheme="majorBidi" w:hAnsiTheme="majorBidi" w:cs="David"/>
          <w:color w:val="000000" w:themeColor="text1"/>
          <w:rtl/>
        </w:rPr>
      </w:pPr>
      <w:r w:rsidRPr="00E85355">
        <w:rPr>
          <w:rFonts w:asciiTheme="majorBidi" w:hAnsiTheme="majorBidi" w:cs="David" w:hint="cs"/>
          <w:b/>
          <w:bCs/>
          <w:color w:val="000000" w:themeColor="text1"/>
          <w:rtl/>
        </w:rPr>
        <w:t xml:space="preserve">תעסוקה ירוקה וחברתית </w:t>
      </w:r>
      <w:r w:rsidRPr="00E85355">
        <w:rPr>
          <w:rFonts w:asciiTheme="majorBidi" w:hAnsiTheme="majorBidi" w:cs="David"/>
          <w:b/>
          <w:bCs/>
          <w:color w:val="000000" w:themeColor="text1"/>
          <w:rtl/>
        </w:rPr>
        <w:t>–</w:t>
      </w:r>
      <w:r w:rsidRPr="00E85355">
        <w:rPr>
          <w:rFonts w:asciiTheme="majorBidi" w:hAnsiTheme="majorBidi" w:cs="David" w:hint="cs"/>
          <w:b/>
          <w:bCs/>
          <w:color w:val="000000" w:themeColor="text1"/>
          <w:rtl/>
        </w:rPr>
        <w:t xml:space="preserve"> המענה הדחוף והנכון נוכח אבדן מקומות העבודה עקב המשבר</w:t>
      </w:r>
    </w:p>
    <w:p w:rsidR="008D7D5A" w:rsidRPr="00E85355" w:rsidRDefault="008D7D5A" w:rsidP="008D7D5A">
      <w:pPr>
        <w:pStyle w:val="a9"/>
        <w:spacing w:before="120" w:after="120" w:line="360" w:lineRule="auto"/>
        <w:ind w:left="-205" w:right="-709"/>
        <w:jc w:val="both"/>
        <w:rPr>
          <w:rFonts w:asciiTheme="majorBidi" w:hAnsiTheme="majorBidi" w:cs="David"/>
          <w:color w:val="000000" w:themeColor="text1"/>
          <w:rtl/>
        </w:rPr>
      </w:pPr>
      <w:r w:rsidRPr="00E85355">
        <w:rPr>
          <w:rFonts w:asciiTheme="majorBidi" w:hAnsiTheme="majorBidi" w:cs="David" w:hint="cs"/>
          <w:color w:val="000000" w:themeColor="text1"/>
          <w:rtl/>
        </w:rPr>
        <w:t>ה</w:t>
      </w:r>
      <w:r w:rsidRPr="00E85355">
        <w:rPr>
          <w:rFonts w:asciiTheme="majorBidi" w:hAnsiTheme="majorBidi" w:cs="David"/>
          <w:color w:val="000000" w:themeColor="text1"/>
          <w:rtl/>
        </w:rPr>
        <w:t xml:space="preserve">יכולת לתרום ליצירת מקורות עבודה חדשים הינה מרכיב מרכזי הן ב"תוכנית החילוץ הירוקה" </w:t>
      </w:r>
      <w:r w:rsidRPr="00E85355">
        <w:rPr>
          <w:rFonts w:asciiTheme="majorBidi" w:hAnsiTheme="majorBidi" w:cs="David" w:hint="cs"/>
          <w:color w:val="000000" w:themeColor="text1"/>
          <w:rtl/>
        </w:rPr>
        <w:t xml:space="preserve">המיידית </w:t>
      </w:r>
      <w:r w:rsidRPr="00E85355">
        <w:rPr>
          <w:rFonts w:asciiTheme="majorBidi" w:hAnsiTheme="majorBidi" w:cs="David"/>
          <w:color w:val="000000" w:themeColor="text1"/>
          <w:rtl/>
        </w:rPr>
        <w:t>והן במהלכים השאפתניים יותר שאנחנו מציעים בתוכנית שינוי כיוון</w:t>
      </w:r>
      <w:r w:rsidRPr="00E85355">
        <w:rPr>
          <w:rFonts w:asciiTheme="majorBidi" w:hAnsiTheme="majorBidi" w:cs="David" w:hint="cs"/>
          <w:color w:val="000000" w:themeColor="text1"/>
          <w:rtl/>
        </w:rPr>
        <w:t>. אשר על כן נראה, בכל תחומי העיסוק של התוכנית, שהמעבר המוצע לכלכלה ירוקה מייצר תעסוקה הוגנת. גם ה</w:t>
      </w:r>
      <w:r w:rsidRPr="00E85355">
        <w:rPr>
          <w:rFonts w:asciiTheme="majorBidi" w:hAnsiTheme="majorBidi" w:cs="David"/>
          <w:color w:val="000000" w:themeColor="text1"/>
          <w:rtl/>
        </w:rPr>
        <w:t xml:space="preserve">הרחבה </w:t>
      </w:r>
      <w:r w:rsidRPr="00E85355">
        <w:rPr>
          <w:rFonts w:asciiTheme="majorBidi" w:hAnsiTheme="majorBidi" w:cs="David" w:hint="cs"/>
          <w:color w:val="000000" w:themeColor="text1"/>
          <w:rtl/>
        </w:rPr>
        <w:t>ה</w:t>
      </w:r>
      <w:r w:rsidRPr="00E85355">
        <w:rPr>
          <w:rFonts w:asciiTheme="majorBidi" w:hAnsiTheme="majorBidi" w:cs="David"/>
          <w:color w:val="000000" w:themeColor="text1"/>
          <w:rtl/>
        </w:rPr>
        <w:t xml:space="preserve">משמעותית של </w:t>
      </w:r>
      <w:r w:rsidRPr="00E85355">
        <w:rPr>
          <w:rFonts w:asciiTheme="majorBidi" w:hAnsiTheme="majorBidi" w:cs="David" w:hint="cs"/>
          <w:color w:val="000000" w:themeColor="text1"/>
          <w:rtl/>
        </w:rPr>
        <w:t xml:space="preserve">השירותים החברתיים ושל </w:t>
      </w:r>
      <w:r w:rsidRPr="00E85355">
        <w:rPr>
          <w:rFonts w:asciiTheme="majorBidi" w:hAnsiTheme="majorBidi" w:cs="David"/>
          <w:color w:val="000000" w:themeColor="text1"/>
          <w:rtl/>
        </w:rPr>
        <w:t xml:space="preserve">רשתות הרווחה </w:t>
      </w:r>
      <w:r w:rsidRPr="00E85355">
        <w:rPr>
          <w:rFonts w:asciiTheme="majorBidi" w:hAnsiTheme="majorBidi" w:cs="David" w:hint="cs"/>
          <w:color w:val="000000" w:themeColor="text1"/>
          <w:rtl/>
        </w:rPr>
        <w:t xml:space="preserve">הנדרשות, כפי שראינו במציאות של משבר, יכולה ליצור </w:t>
      </w:r>
      <w:r w:rsidRPr="00E85355">
        <w:rPr>
          <w:rFonts w:asciiTheme="majorBidi" w:hAnsiTheme="majorBidi" w:cs="David"/>
          <w:color w:val="000000" w:themeColor="text1"/>
          <w:rtl/>
        </w:rPr>
        <w:t xml:space="preserve">מקומות עבודה רבים. </w:t>
      </w:r>
    </w:p>
    <w:p w:rsidR="008D7D5A" w:rsidRPr="00E85355" w:rsidRDefault="008D7D5A" w:rsidP="008D7D5A">
      <w:pPr>
        <w:pStyle w:val="a9"/>
        <w:pBdr>
          <w:bottom w:val="single" w:sz="6" w:space="1" w:color="auto"/>
        </w:pBdr>
        <w:spacing w:before="120" w:after="120" w:line="360" w:lineRule="auto"/>
        <w:ind w:left="-205" w:right="-709"/>
        <w:jc w:val="both"/>
        <w:rPr>
          <w:rFonts w:asciiTheme="majorBidi" w:hAnsiTheme="majorBidi" w:cs="David"/>
          <w:color w:val="000000" w:themeColor="text1"/>
          <w:rtl/>
        </w:rPr>
      </w:pPr>
      <w:r w:rsidRPr="00E85355">
        <w:rPr>
          <w:rFonts w:asciiTheme="majorBidi" w:hAnsiTheme="majorBidi" w:cs="David"/>
          <w:color w:val="000000" w:themeColor="text1"/>
          <w:rtl/>
        </w:rPr>
        <w:t xml:space="preserve">התוכנית עוסקת באופנים הוגנים לעידוד תעסוקה מרחוק, נושא אשר הפך רלוונטי מתמיד נוכח משבר הקורונה. </w:t>
      </w:r>
      <w:r w:rsidRPr="00E85355">
        <w:rPr>
          <w:rFonts w:asciiTheme="majorBidi" w:hAnsiTheme="majorBidi" w:cs="David" w:hint="cs"/>
          <w:color w:val="000000" w:themeColor="text1"/>
          <w:rtl/>
        </w:rPr>
        <w:t>בהקשר זה חיונית במיוחד ה</w:t>
      </w:r>
      <w:r w:rsidRPr="00E85355">
        <w:rPr>
          <w:rFonts w:asciiTheme="majorBidi" w:hAnsiTheme="majorBidi" w:cs="David"/>
          <w:color w:val="000000" w:themeColor="text1"/>
          <w:rtl/>
        </w:rPr>
        <w:t xml:space="preserve">התמודדות עם עוני דיגיטלי </w:t>
      </w:r>
      <w:r w:rsidRPr="00E85355">
        <w:rPr>
          <w:rFonts w:asciiTheme="majorBidi" w:hAnsiTheme="majorBidi" w:cs="David" w:hint="cs"/>
          <w:color w:val="000000" w:themeColor="text1"/>
          <w:rtl/>
        </w:rPr>
        <w:t xml:space="preserve">ועם פערים טכנולוגיים העלולים להעמיק עוד יותר את </w:t>
      </w:r>
      <w:r w:rsidRPr="00E85355">
        <w:rPr>
          <w:rFonts w:asciiTheme="majorBidi" w:hAnsiTheme="majorBidi" w:cs="David"/>
          <w:color w:val="000000" w:themeColor="text1"/>
          <w:rtl/>
        </w:rPr>
        <w:t>אי השוויון החברתי בישראל</w:t>
      </w:r>
      <w:r w:rsidRPr="00E85355">
        <w:rPr>
          <w:rFonts w:asciiTheme="majorBidi" w:hAnsiTheme="majorBidi" w:cs="David" w:hint="cs"/>
          <w:color w:val="000000" w:themeColor="text1"/>
          <w:rtl/>
        </w:rPr>
        <w:t xml:space="preserve">. </w:t>
      </w:r>
      <w:r w:rsidRPr="00E85355">
        <w:rPr>
          <w:rFonts w:asciiTheme="majorBidi" w:hAnsiTheme="majorBidi" w:cs="David"/>
          <w:color w:val="000000" w:themeColor="text1"/>
          <w:rtl/>
        </w:rPr>
        <w:t xml:space="preserve">   </w:t>
      </w:r>
    </w:p>
    <w:p w:rsidR="008D7D5A" w:rsidRDefault="008D7D5A" w:rsidP="008D7D5A">
      <w:pPr>
        <w:pStyle w:val="a9"/>
        <w:numPr>
          <w:ilvl w:val="2"/>
          <w:numId w:val="3"/>
        </w:numPr>
        <w:spacing w:line="360" w:lineRule="auto"/>
        <w:jc w:val="both"/>
        <w:rPr>
          <w:rFonts w:ascii="David" w:hAnsi="David" w:cs="David"/>
          <w:b/>
          <w:bCs/>
        </w:rPr>
      </w:pPr>
      <w:r>
        <w:rPr>
          <w:rFonts w:ascii="David" w:hAnsi="David" w:cs="David" w:hint="cs"/>
          <w:b/>
          <w:bCs/>
          <w:rtl/>
        </w:rPr>
        <w:t>אנרגיה ירוקה כמנוע תעסוקה</w:t>
      </w:r>
    </w:p>
    <w:p w:rsidR="008D7D5A" w:rsidRDefault="008D7D5A" w:rsidP="008D7D5A">
      <w:pPr>
        <w:bidi/>
        <w:spacing w:line="360" w:lineRule="auto"/>
        <w:jc w:val="both"/>
        <w:rPr>
          <w:rFonts w:ascii="David" w:hAnsi="David" w:cs="David"/>
          <w:sz w:val="22"/>
          <w:szCs w:val="22"/>
          <w:rtl/>
          <w:lang w:bidi="he-IL"/>
        </w:rPr>
      </w:pPr>
      <w:r w:rsidRPr="004C7759">
        <w:rPr>
          <w:rFonts w:ascii="David" w:hAnsi="David" w:cs="David" w:hint="cs"/>
          <w:sz w:val="22"/>
          <w:szCs w:val="22"/>
          <w:rtl/>
          <w:lang w:bidi="he-IL"/>
        </w:rPr>
        <w:t>אסמכתה נוספת לפרויקט</w:t>
      </w:r>
      <w:r w:rsidRPr="004C7759">
        <w:rPr>
          <w:rFonts w:ascii="David" w:hAnsi="David" w:cs="David" w:hint="cs"/>
          <w:sz w:val="22"/>
          <w:szCs w:val="22"/>
        </w:rPr>
        <w:t xml:space="preserve">NZO </w:t>
      </w:r>
      <w:r w:rsidRPr="004C7759">
        <w:rPr>
          <w:rFonts w:ascii="David" w:hAnsi="David" w:cs="David" w:hint="cs"/>
          <w:sz w:val="22"/>
          <w:szCs w:val="22"/>
          <w:rtl/>
          <w:lang w:bidi="he-IL"/>
        </w:rPr>
        <w:t xml:space="preserve"> מגיעה ממחקר</w:t>
      </w:r>
      <w:r>
        <w:rPr>
          <w:rFonts w:ascii="David" w:hAnsi="David" w:cs="David" w:hint="cs"/>
          <w:sz w:val="22"/>
          <w:szCs w:val="22"/>
          <w:rtl/>
          <w:lang w:bidi="he-IL"/>
        </w:rPr>
        <w:t>ה</w:t>
      </w:r>
      <w:r w:rsidRPr="004C7759">
        <w:rPr>
          <w:rFonts w:ascii="David" w:hAnsi="David" w:cs="David" w:hint="cs"/>
          <w:sz w:val="22"/>
          <w:szCs w:val="22"/>
          <w:rtl/>
          <w:lang w:bidi="he-IL"/>
        </w:rPr>
        <w:t xml:space="preserve"> של המחלקה למדיניות ציבורית באוניברסיטת ברקלי</w:t>
      </w:r>
      <w:r w:rsidRPr="004C7759">
        <w:rPr>
          <w:rFonts w:ascii="David" w:hAnsi="David" w:cs="David" w:hint="cs"/>
          <w:sz w:val="22"/>
          <w:szCs w:val="22"/>
          <w:rtl/>
        </w:rPr>
        <w:t xml:space="preserve">, </w:t>
      </w:r>
      <w:r w:rsidRPr="004C7759">
        <w:rPr>
          <w:rFonts w:ascii="David" w:hAnsi="David" w:cs="David" w:hint="cs"/>
          <w:sz w:val="22"/>
          <w:szCs w:val="22"/>
          <w:rtl/>
          <w:lang w:bidi="he-IL"/>
        </w:rPr>
        <w:t>אודות אנרגיות מתחדשות</w:t>
      </w:r>
      <w:r>
        <w:rPr>
          <w:rFonts w:ascii="David" w:hAnsi="David" w:cs="David" w:hint="cs"/>
          <w:sz w:val="22"/>
          <w:szCs w:val="22"/>
          <w:rtl/>
          <w:lang w:bidi="he-IL"/>
        </w:rPr>
        <w:t>.</w:t>
      </w:r>
      <w:r>
        <w:rPr>
          <w:rStyle w:val="a8"/>
          <w:rFonts w:ascii="David" w:hAnsi="David" w:cs="David"/>
          <w:rtl/>
        </w:rPr>
        <w:endnoteReference w:id="1"/>
      </w:r>
      <w:r>
        <w:rPr>
          <w:rFonts w:ascii="David" w:hAnsi="David" w:cs="David" w:hint="cs"/>
          <w:rtl/>
          <w:lang w:bidi="he-IL"/>
        </w:rPr>
        <w:t xml:space="preserve"> </w:t>
      </w:r>
      <w:r w:rsidRPr="004C7759">
        <w:rPr>
          <w:rFonts w:ascii="David" w:hAnsi="David" w:cs="David"/>
          <w:sz w:val="22"/>
          <w:szCs w:val="22"/>
          <w:rtl/>
          <w:lang w:bidi="he-IL"/>
        </w:rPr>
        <w:t>מחקר</w:t>
      </w:r>
      <w:r>
        <w:rPr>
          <w:rFonts w:ascii="David" w:hAnsi="David" w:cs="David" w:hint="cs"/>
          <w:sz w:val="22"/>
          <w:szCs w:val="22"/>
          <w:rtl/>
          <w:lang w:bidi="he-IL"/>
        </w:rPr>
        <w:t xml:space="preserve"> זה </w:t>
      </w:r>
      <w:r w:rsidRPr="004C7759">
        <w:rPr>
          <w:rFonts w:ascii="David" w:hAnsi="David" w:cs="David"/>
          <w:sz w:val="22"/>
          <w:szCs w:val="22"/>
          <w:rtl/>
          <w:lang w:bidi="he-IL"/>
        </w:rPr>
        <w:t xml:space="preserve"> </w:t>
      </w:r>
      <w:r>
        <w:rPr>
          <w:rFonts w:ascii="David" w:hAnsi="David" w:cs="David" w:hint="cs"/>
          <w:sz w:val="22"/>
          <w:szCs w:val="22"/>
          <w:rtl/>
          <w:lang w:bidi="he-IL"/>
        </w:rPr>
        <w:t xml:space="preserve">מציע </w:t>
      </w:r>
      <w:r w:rsidRPr="004C7759">
        <w:rPr>
          <w:rFonts w:ascii="David" w:hAnsi="David" w:cs="David"/>
          <w:sz w:val="22"/>
          <w:szCs w:val="22"/>
          <w:rtl/>
          <w:lang w:bidi="he-IL"/>
        </w:rPr>
        <w:t xml:space="preserve"> תוכנית ל90% אנרגיה נקיה בארה"ב עד 2035, תוך הוכחת היתכנות כלכלית וטכנית. יתרונותיה הבולטים ביותר של התוכנית המוצעת הם ביצירת מקומות עבודה חדשים ויתרונות סביבתיים הנוגעים להפחתת פליטות פחמן.</w:t>
      </w:r>
      <w:r>
        <w:rPr>
          <w:rFonts w:ascii="David" w:hAnsi="David" w:cs="David" w:hint="cs"/>
          <w:sz w:val="22"/>
          <w:szCs w:val="22"/>
          <w:rtl/>
          <w:lang w:bidi="he-IL"/>
        </w:rPr>
        <w:t xml:space="preserve"> </w:t>
      </w:r>
    </w:p>
    <w:p w:rsidR="008D7D5A" w:rsidRDefault="008D7D5A" w:rsidP="008D7D5A">
      <w:pPr>
        <w:bidi/>
        <w:spacing w:line="360" w:lineRule="auto"/>
        <w:jc w:val="both"/>
        <w:rPr>
          <w:rFonts w:ascii="David" w:hAnsi="David" w:cs="David"/>
          <w:sz w:val="22"/>
          <w:szCs w:val="22"/>
          <w:rtl/>
          <w:lang w:bidi="he-IL"/>
        </w:rPr>
      </w:pPr>
    </w:p>
    <w:p w:rsidR="008D7D5A" w:rsidRDefault="008D7D5A" w:rsidP="008D7D5A">
      <w:pPr>
        <w:bidi/>
        <w:spacing w:line="360" w:lineRule="auto"/>
        <w:jc w:val="both"/>
        <w:rPr>
          <w:rFonts w:ascii="David" w:hAnsi="David" w:cs="David"/>
          <w:sz w:val="22"/>
          <w:szCs w:val="22"/>
          <w:rtl/>
          <w:lang w:bidi="he-IL"/>
        </w:rPr>
      </w:pPr>
      <w:r>
        <w:rPr>
          <w:rFonts w:ascii="David" w:hAnsi="David" w:cs="David" w:hint="cs"/>
          <w:sz w:val="22"/>
          <w:szCs w:val="22"/>
          <w:rtl/>
          <w:lang w:bidi="he-IL"/>
        </w:rPr>
        <w:t xml:space="preserve">מימוש </w:t>
      </w:r>
      <w:r w:rsidRPr="002F22A2">
        <w:rPr>
          <w:rFonts w:ascii="David" w:hAnsi="David" w:cs="David"/>
          <w:sz w:val="22"/>
          <w:szCs w:val="22"/>
          <w:rtl/>
          <w:lang w:bidi="he-IL"/>
        </w:rPr>
        <w:t>תרחיש ה90%</w:t>
      </w:r>
      <w:r>
        <w:rPr>
          <w:rFonts w:ascii="David" w:hAnsi="David" w:cs="David" w:hint="cs"/>
          <w:sz w:val="22"/>
          <w:szCs w:val="22"/>
          <w:rtl/>
          <w:lang w:bidi="he-IL"/>
        </w:rPr>
        <w:t xml:space="preserve">, טוענים חוקרי ברקלי, </w:t>
      </w:r>
      <w:r w:rsidRPr="002F22A2">
        <w:rPr>
          <w:rFonts w:ascii="David" w:hAnsi="David" w:cs="David"/>
          <w:sz w:val="22"/>
          <w:szCs w:val="22"/>
          <w:rtl/>
          <w:lang w:bidi="he-IL"/>
        </w:rPr>
        <w:t>צפוי לייצר תעסוקה בהיקף של 29 מיליון שנות עבודה בין השנים 2020 ל2035. מגזר האנרגיה יגדל ב8.5 מיליון משרות (לאחר הפחתת המשרות הנוגעות לדלקי מאובנים) וזאת בניגוד לתרחיש עסקים כרגיל בו יפחתו כמות המ</w:t>
      </w:r>
      <w:r>
        <w:rPr>
          <w:rFonts w:ascii="David" w:hAnsi="David" w:cs="David"/>
          <w:sz w:val="22"/>
          <w:szCs w:val="22"/>
          <w:rtl/>
          <w:lang w:bidi="he-IL"/>
        </w:rPr>
        <w:t>שרות בסך של 20 מיליון שנות עבוד</w:t>
      </w:r>
      <w:r>
        <w:rPr>
          <w:rFonts w:ascii="David" w:hAnsi="David" w:cs="David" w:hint="cs"/>
          <w:sz w:val="22"/>
          <w:szCs w:val="22"/>
          <w:rtl/>
          <w:lang w:bidi="he-IL"/>
        </w:rPr>
        <w:t>ה.</w:t>
      </w:r>
    </w:p>
    <w:p w:rsidR="008D7D5A" w:rsidRDefault="008D7D5A" w:rsidP="008D7D5A">
      <w:pPr>
        <w:bidi/>
        <w:spacing w:line="360" w:lineRule="auto"/>
        <w:jc w:val="both"/>
        <w:rPr>
          <w:rFonts w:ascii="David" w:hAnsi="David" w:cs="David"/>
          <w:sz w:val="22"/>
          <w:szCs w:val="22"/>
          <w:rtl/>
          <w:lang w:bidi="he-IL"/>
        </w:rPr>
      </w:pPr>
    </w:p>
    <w:p w:rsidR="008D7D5A" w:rsidRDefault="008D7D5A" w:rsidP="008D7D5A">
      <w:pPr>
        <w:bidi/>
        <w:spacing w:line="360" w:lineRule="auto"/>
        <w:jc w:val="both"/>
        <w:rPr>
          <w:rFonts w:ascii="David" w:hAnsi="David" w:cs="David"/>
          <w:sz w:val="22"/>
          <w:szCs w:val="22"/>
          <w:rtl/>
        </w:rPr>
      </w:pPr>
      <w:r>
        <w:rPr>
          <w:rFonts w:ascii="David" w:hAnsi="David" w:cs="David" w:hint="cs"/>
          <w:sz w:val="22"/>
          <w:szCs w:val="22"/>
          <w:rtl/>
          <w:lang w:bidi="he-IL"/>
        </w:rPr>
        <w:t xml:space="preserve">ככלל, </w:t>
      </w:r>
      <w:r w:rsidRPr="003A3F72">
        <w:rPr>
          <w:rFonts w:ascii="David" w:hAnsi="David" w:cs="David"/>
          <w:sz w:val="22"/>
          <w:szCs w:val="22"/>
          <w:rtl/>
          <w:lang w:bidi="he-IL"/>
        </w:rPr>
        <w:t>מחקרים</w:t>
      </w:r>
      <w:r>
        <w:rPr>
          <w:rFonts w:ascii="David" w:hAnsi="David" w:cs="David" w:hint="cs"/>
          <w:sz w:val="22"/>
          <w:szCs w:val="22"/>
          <w:rtl/>
          <w:lang w:bidi="he-IL"/>
        </w:rPr>
        <w:t xml:space="preserve"> רבים</w:t>
      </w:r>
      <w:r w:rsidRPr="003A3F72">
        <w:rPr>
          <w:rFonts w:ascii="David" w:hAnsi="David" w:cs="David"/>
          <w:sz w:val="22"/>
          <w:szCs w:val="22"/>
          <w:rtl/>
          <w:lang w:bidi="he-IL"/>
        </w:rPr>
        <w:t xml:space="preserve"> מראים שהשקעות באנרגיה מתחדשת ובהתייעלות אנרגטית מספקות מספר גדול יותר של מקומות עבודה</w:t>
      </w:r>
      <w:r w:rsidRPr="003A3F72">
        <w:rPr>
          <w:rFonts w:ascii="David" w:hAnsi="David" w:cs="David"/>
          <w:sz w:val="22"/>
          <w:szCs w:val="22"/>
          <w:rtl/>
        </w:rPr>
        <w:t xml:space="preserve">, </w:t>
      </w:r>
      <w:r w:rsidRPr="003A3F72">
        <w:rPr>
          <w:rFonts w:ascii="David" w:hAnsi="David" w:cs="David"/>
          <w:sz w:val="22"/>
          <w:szCs w:val="22"/>
          <w:rtl/>
          <w:lang w:bidi="he-IL"/>
        </w:rPr>
        <w:t xml:space="preserve">הן באופן ישיר והן באופן עקיף </w:t>
      </w:r>
      <w:r w:rsidRPr="003A3F72">
        <w:rPr>
          <w:rFonts w:ascii="David" w:hAnsi="David" w:cs="David"/>
          <w:sz w:val="22"/>
          <w:szCs w:val="22"/>
          <w:rtl/>
        </w:rPr>
        <w:t>(</w:t>
      </w:r>
      <w:r w:rsidRPr="003A3F72">
        <w:rPr>
          <w:rFonts w:ascii="David" w:hAnsi="David" w:cs="David"/>
          <w:sz w:val="22"/>
          <w:szCs w:val="22"/>
          <w:rtl/>
          <w:lang w:bidi="he-IL"/>
        </w:rPr>
        <w:t>כלומר</w:t>
      </w:r>
      <w:r w:rsidRPr="003A3F72">
        <w:rPr>
          <w:rFonts w:ascii="David" w:hAnsi="David" w:cs="David"/>
          <w:sz w:val="22"/>
          <w:szCs w:val="22"/>
          <w:rtl/>
        </w:rPr>
        <w:t xml:space="preserve">, </w:t>
      </w:r>
      <w:r w:rsidRPr="003A3F72">
        <w:rPr>
          <w:rFonts w:ascii="David" w:hAnsi="David" w:cs="David"/>
          <w:sz w:val="22"/>
          <w:szCs w:val="22"/>
          <w:rtl/>
          <w:lang w:bidi="he-IL"/>
        </w:rPr>
        <w:t>אספקת מוצרים ושירותים נלווים</w:t>
      </w:r>
      <w:r w:rsidRPr="003A3F72">
        <w:rPr>
          <w:rFonts w:ascii="David" w:hAnsi="David" w:cs="David"/>
          <w:sz w:val="22"/>
          <w:szCs w:val="22"/>
          <w:rtl/>
        </w:rPr>
        <w:t xml:space="preserve">), </w:t>
      </w:r>
      <w:r w:rsidRPr="003A3F72">
        <w:rPr>
          <w:rFonts w:ascii="David" w:hAnsi="David" w:cs="David"/>
          <w:sz w:val="22"/>
          <w:szCs w:val="22"/>
          <w:rtl/>
          <w:lang w:bidi="he-IL"/>
        </w:rPr>
        <w:t>מהשקעות בעלות היקף דומה בתחנות כ</w:t>
      </w:r>
      <w:r>
        <w:rPr>
          <w:rFonts w:ascii="David" w:hAnsi="David" w:cs="David" w:hint="cs"/>
          <w:sz w:val="22"/>
          <w:szCs w:val="22"/>
          <w:rtl/>
          <w:lang w:bidi="he-IL"/>
        </w:rPr>
        <w:t>ו</w:t>
      </w:r>
      <w:r w:rsidRPr="003A3F72">
        <w:rPr>
          <w:rFonts w:ascii="David" w:hAnsi="David" w:cs="David"/>
          <w:sz w:val="22"/>
          <w:szCs w:val="22"/>
          <w:rtl/>
          <w:lang w:bidi="he-IL"/>
        </w:rPr>
        <w:t>ח המופעלות על ידי פחם או גז</w:t>
      </w:r>
      <w:r w:rsidRPr="003A3F72">
        <w:rPr>
          <w:rFonts w:ascii="David" w:hAnsi="David" w:cs="David"/>
          <w:sz w:val="22"/>
          <w:szCs w:val="22"/>
          <w:vertAlign w:val="superscript"/>
          <w:rtl/>
        </w:rPr>
        <w:footnoteReference w:id="1"/>
      </w:r>
      <w:r w:rsidRPr="003A3F72">
        <w:rPr>
          <w:rFonts w:ascii="David" w:hAnsi="David" w:cs="David"/>
          <w:sz w:val="22"/>
          <w:szCs w:val="22"/>
          <w:vertAlign w:val="superscript"/>
          <w:rtl/>
        </w:rPr>
        <w:t>,</w:t>
      </w:r>
      <w:r w:rsidRPr="003A3F72">
        <w:rPr>
          <w:rFonts w:ascii="David" w:hAnsi="David" w:cs="David"/>
          <w:sz w:val="22"/>
          <w:szCs w:val="22"/>
          <w:vertAlign w:val="superscript"/>
          <w:rtl/>
        </w:rPr>
        <w:footnoteReference w:id="2"/>
      </w:r>
      <w:r w:rsidRPr="003A3F72">
        <w:rPr>
          <w:rFonts w:ascii="David" w:hAnsi="David" w:cs="David"/>
          <w:sz w:val="22"/>
          <w:szCs w:val="22"/>
          <w:vertAlign w:val="superscript"/>
          <w:rtl/>
        </w:rPr>
        <w:t>,</w:t>
      </w:r>
      <w:r w:rsidRPr="003A3F72">
        <w:rPr>
          <w:rFonts w:ascii="David" w:hAnsi="David" w:cs="David"/>
          <w:sz w:val="22"/>
          <w:szCs w:val="22"/>
          <w:vertAlign w:val="superscript"/>
          <w:rtl/>
        </w:rPr>
        <w:footnoteReference w:id="3"/>
      </w:r>
      <w:r w:rsidRPr="003A3F72">
        <w:rPr>
          <w:rFonts w:ascii="David" w:hAnsi="David" w:cs="David"/>
          <w:sz w:val="22"/>
          <w:szCs w:val="22"/>
          <w:rtl/>
        </w:rPr>
        <w:t>.</w:t>
      </w:r>
      <w:r>
        <w:rPr>
          <w:rFonts w:ascii="David" w:hAnsi="David" w:cs="David" w:hint="cs"/>
          <w:sz w:val="22"/>
          <w:szCs w:val="22"/>
          <w:rtl/>
          <w:lang w:bidi="he-IL"/>
        </w:rPr>
        <w:t xml:space="preserve"> בהתאמה, </w:t>
      </w:r>
      <w:r w:rsidRPr="004F1E43">
        <w:rPr>
          <w:rFonts w:ascii="David" w:hAnsi="David" w:cs="David"/>
          <w:sz w:val="22"/>
          <w:szCs w:val="22"/>
          <w:rtl/>
          <w:lang w:bidi="he-IL"/>
        </w:rPr>
        <w:t xml:space="preserve">במדינות שונות באיחוד האירופי </w:t>
      </w:r>
      <w:r w:rsidRPr="004F1E43">
        <w:rPr>
          <w:rFonts w:ascii="David" w:hAnsi="David" w:cs="David"/>
          <w:sz w:val="22"/>
          <w:szCs w:val="22"/>
          <w:rtl/>
          <w:lang w:bidi="he-IL"/>
        </w:rPr>
        <w:lastRenderedPageBreak/>
        <w:t>נצפתה עליה משמעותית בהיצע מקומות העבודה בטווח הקצר בתחום התכנון וההקמה של אנרגיות מתחדשות</w:t>
      </w:r>
      <w:r w:rsidRPr="004F1E43">
        <w:rPr>
          <w:rFonts w:ascii="David" w:hAnsi="David" w:cs="David"/>
          <w:sz w:val="22"/>
          <w:szCs w:val="22"/>
          <w:rtl/>
        </w:rPr>
        <w:t xml:space="preserve">, </w:t>
      </w:r>
      <w:r w:rsidRPr="004F1E43">
        <w:rPr>
          <w:rFonts w:ascii="David" w:hAnsi="David" w:cs="David"/>
          <w:sz w:val="22"/>
          <w:szCs w:val="22"/>
          <w:rtl/>
          <w:lang w:bidi="he-IL"/>
        </w:rPr>
        <w:t>בעוד שעליה במספר מקומות העבודה בטווח הארוך נמצאה בתחום המחקר והפיתוח</w:t>
      </w:r>
      <w:r w:rsidRPr="004F1E43">
        <w:rPr>
          <w:rFonts w:ascii="David" w:hAnsi="David" w:cs="David"/>
          <w:sz w:val="22"/>
          <w:szCs w:val="22"/>
          <w:vertAlign w:val="superscript"/>
          <w:rtl/>
        </w:rPr>
        <w:footnoteReference w:id="4"/>
      </w:r>
      <w:r w:rsidRPr="004F1E43">
        <w:rPr>
          <w:rFonts w:ascii="David" w:hAnsi="David" w:cs="David"/>
          <w:sz w:val="22"/>
          <w:szCs w:val="22"/>
          <w:rtl/>
        </w:rPr>
        <w:t xml:space="preserve">. </w:t>
      </w:r>
    </w:p>
    <w:p w:rsidR="008D7D5A" w:rsidRPr="002F22A2" w:rsidRDefault="008D7D5A" w:rsidP="008D7D5A">
      <w:pPr>
        <w:bidi/>
        <w:spacing w:line="360" w:lineRule="auto"/>
        <w:jc w:val="both"/>
        <w:rPr>
          <w:rFonts w:ascii="David" w:hAnsi="David" w:cs="David"/>
          <w:sz w:val="22"/>
          <w:szCs w:val="22"/>
          <w:rtl/>
        </w:rPr>
      </w:pPr>
    </w:p>
    <w:p w:rsidR="008D7D5A" w:rsidRPr="002F22A2" w:rsidRDefault="008D7D5A" w:rsidP="008D7D5A">
      <w:pPr>
        <w:bidi/>
        <w:spacing w:line="360" w:lineRule="auto"/>
        <w:jc w:val="both"/>
        <w:rPr>
          <w:rFonts w:ascii="David" w:hAnsi="David" w:cs="David"/>
          <w:sz w:val="22"/>
          <w:szCs w:val="22"/>
          <w:rtl/>
        </w:rPr>
      </w:pPr>
      <w:r w:rsidRPr="002F22A2">
        <w:rPr>
          <w:rFonts w:ascii="David" w:hAnsi="David" w:cs="David"/>
          <w:sz w:val="22"/>
          <w:szCs w:val="22"/>
          <w:rtl/>
          <w:lang w:bidi="he-IL"/>
        </w:rPr>
        <w:t>אלמנט המעבר הצו</w:t>
      </w:r>
      <w:r>
        <w:rPr>
          <w:rFonts w:ascii="David" w:hAnsi="David" w:cs="David"/>
          <w:sz w:val="22"/>
          <w:szCs w:val="22"/>
          <w:rtl/>
          <w:lang w:bidi="he-IL"/>
        </w:rPr>
        <w:t xml:space="preserve">דק </w:t>
      </w:r>
      <w:r w:rsidRPr="002F22A2">
        <w:rPr>
          <w:rFonts w:ascii="David" w:hAnsi="David" w:cs="David"/>
          <w:sz w:val="22"/>
          <w:szCs w:val="22"/>
          <w:rtl/>
          <w:lang w:bidi="he-IL"/>
        </w:rPr>
        <w:t>משמעותי להצלחת התוכנית, ללא שימת דגש על אלמנט זה ומיצובו כחשוב ככל יתר האלמנטים המעבר לאנרגיות מתחדשות בפרט והמאבק במשבר האקלים ככלל לא יצלחו. מכאן, שפרויקט הצמיחה הירוקה העולמית חייב ל</w:t>
      </w:r>
      <w:r>
        <w:rPr>
          <w:rFonts w:ascii="David" w:hAnsi="David" w:cs="David" w:hint="cs"/>
          <w:sz w:val="22"/>
          <w:szCs w:val="22"/>
          <w:rtl/>
          <w:lang w:bidi="he-IL"/>
        </w:rPr>
        <w:t xml:space="preserve">כלול </w:t>
      </w:r>
      <w:r w:rsidRPr="002F22A2">
        <w:rPr>
          <w:rFonts w:ascii="David" w:hAnsi="David" w:cs="David"/>
          <w:sz w:val="22"/>
          <w:szCs w:val="22"/>
          <w:rtl/>
          <w:lang w:bidi="he-IL"/>
        </w:rPr>
        <w:t xml:space="preserve"> תמיכה נדיבה במעברים לעובדים וקהילות הקשורות לתעשיית הדלק המאובנים</w:t>
      </w:r>
      <w:r>
        <w:rPr>
          <w:rFonts w:ascii="David" w:hAnsi="David" w:cs="David"/>
          <w:sz w:val="22"/>
          <w:szCs w:val="22"/>
        </w:rPr>
        <w:t>.</w:t>
      </w:r>
    </w:p>
    <w:p w:rsidR="008D7D5A" w:rsidRDefault="008D7D5A" w:rsidP="008D7D5A">
      <w:pPr>
        <w:bidi/>
        <w:spacing w:line="360" w:lineRule="auto"/>
        <w:jc w:val="both"/>
        <w:rPr>
          <w:rFonts w:ascii="David" w:hAnsi="David" w:cs="David"/>
          <w:sz w:val="22"/>
          <w:szCs w:val="22"/>
          <w:rtl/>
          <w:lang w:bidi="he-IL"/>
        </w:rPr>
      </w:pPr>
      <w:r w:rsidRPr="002F22A2">
        <w:rPr>
          <w:rFonts w:ascii="David" w:hAnsi="David" w:cs="David"/>
          <w:sz w:val="22"/>
          <w:szCs w:val="22"/>
          <w:rtl/>
          <w:lang w:bidi="he-IL"/>
        </w:rPr>
        <w:t>ת</w:t>
      </w:r>
      <w:r>
        <w:rPr>
          <w:rFonts w:ascii="David" w:hAnsi="David" w:cs="David" w:hint="cs"/>
          <w:sz w:val="22"/>
          <w:szCs w:val="22"/>
          <w:rtl/>
          <w:lang w:bidi="he-IL"/>
        </w:rPr>
        <w:t>ו</w:t>
      </w:r>
      <w:r w:rsidRPr="002F22A2">
        <w:rPr>
          <w:rFonts w:ascii="David" w:hAnsi="David" w:cs="David"/>
          <w:sz w:val="22"/>
          <w:szCs w:val="22"/>
          <w:rtl/>
          <w:lang w:bidi="he-IL"/>
        </w:rPr>
        <w:t xml:space="preserve">כניות מעבר צודק צריכות להתמקד בשלושה תחומים: </w:t>
      </w:r>
      <w:r w:rsidRPr="002876E5">
        <w:rPr>
          <w:rFonts w:ascii="David" w:hAnsi="David" w:cs="David"/>
          <w:i/>
          <w:iCs/>
          <w:sz w:val="22"/>
          <w:szCs w:val="22"/>
          <w:rtl/>
          <w:lang w:bidi="he-IL"/>
        </w:rPr>
        <w:t>תמיכה בהכנסה בעת המעבר</w:t>
      </w:r>
      <w:r w:rsidRPr="002F22A2">
        <w:rPr>
          <w:rFonts w:ascii="David" w:hAnsi="David" w:cs="David"/>
          <w:sz w:val="22"/>
          <w:szCs w:val="22"/>
          <w:rtl/>
          <w:lang w:bidi="he-IL"/>
        </w:rPr>
        <w:t xml:space="preserve">, </w:t>
      </w:r>
      <w:r w:rsidRPr="002876E5">
        <w:rPr>
          <w:rFonts w:ascii="David" w:hAnsi="David" w:cs="David"/>
          <w:i/>
          <w:iCs/>
          <w:sz w:val="22"/>
          <w:szCs w:val="22"/>
          <w:rtl/>
          <w:lang w:bidi="he-IL"/>
        </w:rPr>
        <w:t xml:space="preserve">הסבה- </w:t>
      </w:r>
      <w:r w:rsidRPr="002876E5">
        <w:rPr>
          <w:rFonts w:ascii="David" w:hAnsi="David" w:cs="David" w:hint="eastAsia"/>
          <w:i/>
          <w:iCs/>
          <w:sz w:val="22"/>
          <w:szCs w:val="22"/>
          <w:rtl/>
          <w:lang w:bidi="he-IL"/>
        </w:rPr>
        <w:t>מתן</w:t>
      </w:r>
      <w:r w:rsidRPr="002876E5">
        <w:rPr>
          <w:rFonts w:ascii="David" w:hAnsi="David" w:cs="David"/>
          <w:i/>
          <w:iCs/>
          <w:sz w:val="22"/>
          <w:szCs w:val="22"/>
          <w:rtl/>
          <w:lang w:bidi="he-IL"/>
        </w:rPr>
        <w:t xml:space="preserve"> </w:t>
      </w:r>
      <w:r w:rsidRPr="002876E5">
        <w:rPr>
          <w:rFonts w:ascii="David" w:hAnsi="David" w:cs="David" w:hint="eastAsia"/>
          <w:i/>
          <w:iCs/>
          <w:sz w:val="22"/>
          <w:szCs w:val="22"/>
          <w:rtl/>
          <w:lang w:bidi="he-IL"/>
        </w:rPr>
        <w:t>כישורים</w:t>
      </w:r>
      <w:r w:rsidRPr="002876E5">
        <w:rPr>
          <w:rFonts w:ascii="David" w:hAnsi="David" w:cs="David"/>
          <w:i/>
          <w:iCs/>
          <w:sz w:val="22"/>
          <w:szCs w:val="22"/>
          <w:rtl/>
          <w:lang w:bidi="he-IL"/>
        </w:rPr>
        <w:t xml:space="preserve"> </w:t>
      </w:r>
      <w:r w:rsidRPr="002876E5">
        <w:rPr>
          <w:rFonts w:ascii="David" w:hAnsi="David" w:cs="David" w:hint="eastAsia"/>
          <w:i/>
          <w:iCs/>
          <w:sz w:val="22"/>
          <w:szCs w:val="22"/>
          <w:rtl/>
          <w:lang w:bidi="he-IL"/>
        </w:rPr>
        <w:t>וכלים</w:t>
      </w:r>
      <w:r w:rsidRPr="002876E5">
        <w:rPr>
          <w:rFonts w:ascii="David" w:hAnsi="David" w:cs="David"/>
          <w:i/>
          <w:iCs/>
          <w:sz w:val="22"/>
          <w:szCs w:val="22"/>
          <w:rtl/>
          <w:lang w:bidi="he-IL"/>
        </w:rPr>
        <w:t xml:space="preserve"> </w:t>
      </w:r>
      <w:r w:rsidRPr="002876E5">
        <w:rPr>
          <w:rFonts w:ascii="David" w:hAnsi="David" w:cs="David" w:hint="eastAsia"/>
          <w:i/>
          <w:iCs/>
          <w:sz w:val="22"/>
          <w:szCs w:val="22"/>
          <w:rtl/>
          <w:lang w:bidi="he-IL"/>
        </w:rPr>
        <w:t>להסבה</w:t>
      </w:r>
      <w:r w:rsidRPr="002876E5">
        <w:rPr>
          <w:rFonts w:ascii="David" w:hAnsi="David" w:cs="David"/>
          <w:i/>
          <w:iCs/>
          <w:sz w:val="22"/>
          <w:szCs w:val="22"/>
          <w:rtl/>
          <w:lang w:bidi="he-IL"/>
        </w:rPr>
        <w:t xml:space="preserve"> </w:t>
      </w:r>
      <w:r w:rsidRPr="002876E5">
        <w:rPr>
          <w:rFonts w:ascii="David" w:hAnsi="David" w:cs="David" w:hint="eastAsia"/>
          <w:i/>
          <w:iCs/>
          <w:sz w:val="22"/>
          <w:szCs w:val="22"/>
          <w:rtl/>
          <w:lang w:bidi="he-IL"/>
        </w:rPr>
        <w:t>מוצלחת</w:t>
      </w:r>
      <w:r w:rsidRPr="002F22A2">
        <w:rPr>
          <w:rFonts w:ascii="David" w:hAnsi="David" w:cs="David"/>
          <w:sz w:val="22"/>
          <w:szCs w:val="22"/>
          <w:rtl/>
          <w:lang w:bidi="he-IL"/>
        </w:rPr>
        <w:t xml:space="preserve"> </w:t>
      </w:r>
      <w:r w:rsidRPr="002876E5">
        <w:rPr>
          <w:rFonts w:ascii="David" w:hAnsi="David" w:cs="David"/>
          <w:i/>
          <w:iCs/>
          <w:sz w:val="22"/>
          <w:szCs w:val="22"/>
          <w:rtl/>
          <w:lang w:bidi="he-IL"/>
        </w:rPr>
        <w:t>והבטחת פנסיה לעובדים בענפים המזהמים</w:t>
      </w:r>
      <w:r w:rsidRPr="002F22A2">
        <w:rPr>
          <w:rFonts w:ascii="David" w:hAnsi="David" w:cs="David"/>
          <w:sz w:val="22"/>
          <w:szCs w:val="22"/>
          <w:rtl/>
          <w:lang w:bidi="he-IL"/>
        </w:rPr>
        <w:t xml:space="preserve"> גם לאחר צמצום וסגירת הענף.</w:t>
      </w:r>
    </w:p>
    <w:p w:rsidR="008D7D5A" w:rsidRDefault="008D7D5A" w:rsidP="008D7D5A">
      <w:pPr>
        <w:bidi/>
        <w:spacing w:line="360" w:lineRule="auto"/>
        <w:jc w:val="both"/>
        <w:rPr>
          <w:rFonts w:ascii="David" w:hAnsi="David" w:cs="David"/>
          <w:sz w:val="22"/>
          <w:szCs w:val="22"/>
          <w:rtl/>
          <w:lang w:bidi="he-IL"/>
        </w:rPr>
      </w:pPr>
      <w:r>
        <w:rPr>
          <w:rFonts w:ascii="David" w:hAnsi="David" w:cs="David" w:hint="cs"/>
          <w:sz w:val="22"/>
          <w:szCs w:val="22"/>
          <w:rtl/>
          <w:lang w:bidi="he-IL"/>
        </w:rPr>
        <w:t xml:space="preserve">בישראל, אתגר מרכזי נוסף ביישום התמיכות בפועל קשור לריבוי השותפים הנדרשים לנושא: מרכזי תעסוקה המופעלים ע"י משרד העבודה, הרווחה והשירותים החברתיים, מרכזים להכשרות מקצועיות המופעלים באופן פרטי אבל מסובסדים באופן ממשלתי, משרד האנרגיה, המשרד להגנת הסביבה ומשרד האוצר הצפויים להידרש לסוגית המימון. </w:t>
      </w:r>
    </w:p>
    <w:p w:rsidR="008D7D5A" w:rsidRDefault="008D7D5A" w:rsidP="008D7D5A">
      <w:pPr>
        <w:bidi/>
        <w:spacing w:line="360" w:lineRule="auto"/>
        <w:jc w:val="both"/>
        <w:rPr>
          <w:rFonts w:ascii="David" w:hAnsi="David" w:cs="David"/>
          <w:sz w:val="22"/>
          <w:szCs w:val="22"/>
          <w:rtl/>
          <w:lang w:bidi="he-IL"/>
        </w:rPr>
      </w:pPr>
    </w:p>
    <w:p w:rsidR="008D7D5A" w:rsidRDefault="008D7D5A" w:rsidP="008D7D5A">
      <w:pPr>
        <w:bidi/>
        <w:spacing w:line="360" w:lineRule="auto"/>
        <w:jc w:val="both"/>
        <w:rPr>
          <w:rFonts w:ascii="David" w:hAnsi="David" w:cs="David"/>
          <w:sz w:val="22"/>
          <w:szCs w:val="22"/>
          <w:rtl/>
          <w:lang w:bidi="he-IL"/>
        </w:rPr>
      </w:pPr>
      <w:r>
        <w:rPr>
          <w:rFonts w:ascii="David" w:hAnsi="David" w:cs="David" w:hint="cs"/>
          <w:sz w:val="22"/>
          <w:szCs w:val="22"/>
          <w:rtl/>
          <w:lang w:bidi="he-IL"/>
        </w:rPr>
        <w:t xml:space="preserve">תעשיות שעובדיהם נמצאים בסיכון מוגבר לאובדן ביטחון תעסוקתי הן: חשמל (חשמלאים, מהנדסים, עובדי חברת החשמל וכו'), רכב ובניה. מנגד, משרות חדשות נוספות צפויות לצמוח בתחומי חשמול רכבים, דיגיטציה כולל פיתוח תעודות זהות דיגיטליות (למוצרים), התקנת פאנלים ותחזוקתם, בניה ירוקה ותחזוקתה, מו"פ ומקסום משאבים. </w:t>
      </w:r>
      <w:r w:rsidRPr="002F22A2">
        <w:rPr>
          <w:rFonts w:ascii="David" w:hAnsi="David" w:cs="David"/>
          <w:sz w:val="22"/>
          <w:szCs w:val="22"/>
          <w:rtl/>
          <w:lang w:bidi="he-IL"/>
        </w:rPr>
        <w:t>מקור אפשרי למימו</w:t>
      </w:r>
      <w:r>
        <w:rPr>
          <w:rFonts w:ascii="David" w:hAnsi="David" w:cs="David"/>
          <w:sz w:val="22"/>
          <w:szCs w:val="22"/>
          <w:rtl/>
          <w:lang w:bidi="he-IL"/>
        </w:rPr>
        <w:t>ן יכול להגיע מ</w:t>
      </w:r>
      <w:r>
        <w:rPr>
          <w:rFonts w:ascii="David" w:hAnsi="David" w:cs="David" w:hint="cs"/>
          <w:sz w:val="22"/>
          <w:szCs w:val="22"/>
          <w:rtl/>
          <w:lang w:bidi="he-IL"/>
        </w:rPr>
        <w:t>ה</w:t>
      </w:r>
      <w:r>
        <w:rPr>
          <w:rFonts w:ascii="David" w:hAnsi="David" w:cs="David"/>
          <w:sz w:val="22"/>
          <w:szCs w:val="22"/>
          <w:rtl/>
          <w:lang w:bidi="he-IL"/>
        </w:rPr>
        <w:t xml:space="preserve">תעסוקה </w:t>
      </w:r>
      <w:r>
        <w:rPr>
          <w:rFonts w:ascii="David" w:hAnsi="David" w:cs="David" w:hint="cs"/>
          <w:sz w:val="22"/>
          <w:szCs w:val="22"/>
          <w:rtl/>
          <w:lang w:bidi="he-IL"/>
        </w:rPr>
        <w:t>ה</w:t>
      </w:r>
      <w:r>
        <w:rPr>
          <w:rFonts w:ascii="David" w:hAnsi="David" w:cs="David"/>
          <w:sz w:val="22"/>
          <w:szCs w:val="22"/>
          <w:rtl/>
          <w:lang w:bidi="he-IL"/>
        </w:rPr>
        <w:t xml:space="preserve">חדשה </w:t>
      </w:r>
      <w:r>
        <w:rPr>
          <w:rFonts w:ascii="David" w:hAnsi="David" w:cs="David" w:hint="cs"/>
          <w:sz w:val="22"/>
          <w:szCs w:val="22"/>
          <w:rtl/>
          <w:lang w:bidi="he-IL"/>
        </w:rPr>
        <w:t xml:space="preserve">שתיווצר </w:t>
      </w:r>
      <w:r>
        <w:rPr>
          <w:rFonts w:ascii="David" w:hAnsi="David" w:cs="David"/>
          <w:sz w:val="22"/>
          <w:szCs w:val="22"/>
          <w:rtl/>
          <w:lang w:bidi="he-IL"/>
        </w:rPr>
        <w:t>בתחום</w:t>
      </w:r>
      <w:r>
        <w:rPr>
          <w:rFonts w:ascii="David" w:hAnsi="David" w:cs="David" w:hint="cs"/>
          <w:sz w:val="22"/>
          <w:szCs w:val="22"/>
          <w:rtl/>
          <w:lang w:bidi="he-IL"/>
        </w:rPr>
        <w:t xml:space="preserve"> -</w:t>
      </w:r>
      <w:r w:rsidRPr="002F22A2">
        <w:rPr>
          <w:rFonts w:ascii="David" w:hAnsi="David" w:cs="David"/>
          <w:sz w:val="22"/>
          <w:szCs w:val="22"/>
          <w:rtl/>
          <w:lang w:bidi="he-IL"/>
        </w:rPr>
        <w:t xml:space="preserve"> המעבר לאנרגיות מתחדשות צפוי להעלות את שיעור המשרות בתחום האנרגיה בשיעור של 75%-350% במדינות שונות.</w:t>
      </w:r>
      <w:r>
        <w:rPr>
          <w:rFonts w:ascii="David" w:hAnsi="David" w:cs="David" w:hint="cs"/>
          <w:sz w:val="22"/>
          <w:szCs w:val="22"/>
          <w:rtl/>
          <w:lang w:bidi="he-IL"/>
        </w:rPr>
        <w:t xml:space="preserve"> </w:t>
      </w:r>
    </w:p>
    <w:p w:rsidR="008D7D5A" w:rsidRDefault="008D7D5A" w:rsidP="008D7D5A">
      <w:pPr>
        <w:bidi/>
        <w:spacing w:line="360" w:lineRule="auto"/>
        <w:jc w:val="both"/>
        <w:rPr>
          <w:rFonts w:ascii="David" w:hAnsi="David" w:cs="David"/>
          <w:sz w:val="22"/>
          <w:szCs w:val="22"/>
          <w:rtl/>
          <w:lang w:bidi="he-IL"/>
        </w:rPr>
      </w:pPr>
    </w:p>
    <w:p w:rsidR="008D7D5A" w:rsidRDefault="008D7D5A" w:rsidP="008D7D5A">
      <w:pPr>
        <w:bidi/>
        <w:spacing w:line="360" w:lineRule="auto"/>
        <w:jc w:val="both"/>
        <w:rPr>
          <w:rFonts w:ascii="David" w:hAnsi="David" w:cs="David"/>
          <w:sz w:val="22"/>
          <w:szCs w:val="22"/>
          <w:rtl/>
          <w:lang w:bidi="he-IL"/>
        </w:rPr>
      </w:pPr>
      <w:r>
        <w:rPr>
          <w:rFonts w:ascii="David" w:hAnsi="David" w:cs="David" w:hint="cs"/>
          <w:sz w:val="22"/>
          <w:szCs w:val="22"/>
          <w:rtl/>
          <w:lang w:bidi="he-IL"/>
        </w:rPr>
        <w:t>תוכנית ה</w:t>
      </w:r>
      <w:r>
        <w:rPr>
          <w:rFonts w:ascii="David" w:hAnsi="David" w:cs="David"/>
          <w:sz w:val="22"/>
          <w:szCs w:val="22"/>
          <w:lang w:bidi="he-IL"/>
        </w:rPr>
        <w:t>green deal</w:t>
      </w:r>
      <w:r>
        <w:rPr>
          <w:rFonts w:ascii="David" w:hAnsi="David" w:cs="David" w:hint="cs"/>
          <w:sz w:val="22"/>
          <w:szCs w:val="22"/>
          <w:rtl/>
          <w:lang w:bidi="he-IL"/>
        </w:rPr>
        <w:t xml:space="preserve"> האירופאית התייחסה לנושא האנרגיה הירוקה כמנוע תעסוקתי המשולב בעקרון המעבר הצודק: אספקת אנרגיה נקייה, בטוחה וברת השגה לכולם, תוך מיגור עוני אנרגטי ובניה והתחדשות עירונית באופן יעיל אנרגטית</w:t>
      </w:r>
      <w:r>
        <w:rPr>
          <w:rStyle w:val="a8"/>
          <w:rFonts w:ascii="David" w:hAnsi="David" w:cs="David"/>
          <w:sz w:val="22"/>
          <w:szCs w:val="22"/>
          <w:rtl/>
          <w:lang w:bidi="he-IL"/>
        </w:rPr>
        <w:endnoteReference w:id="2"/>
      </w:r>
      <w:r>
        <w:rPr>
          <w:rFonts w:ascii="David" w:hAnsi="David" w:cs="David" w:hint="cs"/>
          <w:sz w:val="22"/>
          <w:szCs w:val="22"/>
          <w:rtl/>
          <w:lang w:bidi="he-IL"/>
        </w:rPr>
        <w:t xml:space="preserve">. מכך, אנרגיה נקיה משמשת מנוף תעסוקתי לא רק בתחומי  אספקת אנרגיה גרידא אלא גם בתחומי בניה ותכנון ואפילו בתחום השירותים החברתיים. </w:t>
      </w:r>
    </w:p>
    <w:p w:rsidR="008D7D5A" w:rsidRDefault="008D7D5A" w:rsidP="008D7D5A">
      <w:pPr>
        <w:bidi/>
        <w:spacing w:line="360" w:lineRule="auto"/>
        <w:jc w:val="both"/>
        <w:rPr>
          <w:rFonts w:ascii="David" w:hAnsi="David" w:cs="David"/>
          <w:sz w:val="22"/>
          <w:szCs w:val="22"/>
          <w:rtl/>
          <w:lang w:bidi="he-IL"/>
        </w:rPr>
      </w:pPr>
    </w:p>
    <w:p w:rsidR="008D7D5A" w:rsidRPr="00657CB1" w:rsidRDefault="008D7D5A" w:rsidP="008D7D5A">
      <w:pPr>
        <w:pBdr>
          <w:bottom w:val="single" w:sz="6" w:space="1" w:color="auto"/>
        </w:pBdr>
        <w:bidi/>
        <w:spacing w:line="360" w:lineRule="auto"/>
        <w:jc w:val="both"/>
        <w:rPr>
          <w:rFonts w:ascii="David" w:hAnsi="David" w:cs="David"/>
          <w:sz w:val="22"/>
          <w:szCs w:val="22"/>
          <w:rtl/>
          <w:lang w:bidi="he-IL"/>
        </w:rPr>
      </w:pPr>
      <w:r>
        <w:rPr>
          <w:rFonts w:ascii="David" w:hAnsi="David" w:cs="David" w:hint="cs"/>
          <w:sz w:val="22"/>
          <w:szCs w:val="22"/>
          <w:rtl/>
          <w:lang w:bidi="he-IL"/>
        </w:rPr>
        <w:t>עוד בתוכנית ה</w:t>
      </w:r>
      <w:r>
        <w:rPr>
          <w:rFonts w:ascii="David" w:hAnsi="David" w:cs="David"/>
          <w:sz w:val="22"/>
          <w:szCs w:val="22"/>
          <w:lang w:bidi="he-IL"/>
        </w:rPr>
        <w:t>green deal</w:t>
      </w:r>
      <w:r>
        <w:rPr>
          <w:rFonts w:ascii="David" w:hAnsi="David" w:cs="David" w:hint="cs"/>
          <w:sz w:val="22"/>
          <w:szCs w:val="22"/>
          <w:rtl/>
          <w:lang w:bidi="he-IL"/>
        </w:rPr>
        <w:t>: על מנת להבטיח את מימוש עקרון המעבר הצודק יש לשמור על  זכויות העובדים בענף ביחס לבריאות, פנסיה, זכות התאגדות ועוד</w:t>
      </w:r>
      <w:r w:rsidRPr="00657CB1">
        <w:rPr>
          <w:rFonts w:ascii="David" w:hAnsi="David" w:cs="David"/>
          <w:sz w:val="22"/>
          <w:szCs w:val="22"/>
          <w:rtl/>
          <w:lang w:bidi="he-IL"/>
        </w:rPr>
        <w:t xml:space="preserve"> </w:t>
      </w:r>
      <w:r w:rsidRPr="00657CB1">
        <w:rPr>
          <w:rFonts w:ascii="David" w:hAnsi="David" w:cs="David"/>
          <w:sz w:val="22"/>
          <w:szCs w:val="22"/>
          <w:lang w:bidi="he-IL"/>
        </w:rPr>
        <w:t>)</w:t>
      </w:r>
      <w:r w:rsidRPr="00657CB1">
        <w:rPr>
          <w:rFonts w:ascii="David" w:hAnsi="David" w:cs="David"/>
          <w:sz w:val="22"/>
          <w:szCs w:val="22"/>
          <w:rtl/>
          <w:lang w:bidi="he-IL"/>
        </w:rPr>
        <w:t xml:space="preserve"> להרחבה בנושא תעסוקה ירוקה ופירוט צעדים ליישום ראה סעיף 3.7)</w:t>
      </w:r>
    </w:p>
    <w:p w:rsidR="008D7D5A" w:rsidRDefault="008D7D5A" w:rsidP="008D7D5A">
      <w:pPr>
        <w:pStyle w:val="a9"/>
        <w:numPr>
          <w:ilvl w:val="2"/>
          <w:numId w:val="3"/>
        </w:numPr>
        <w:spacing w:before="120" w:after="120" w:line="360" w:lineRule="auto"/>
        <w:ind w:right="-426"/>
        <w:rPr>
          <w:rFonts w:asciiTheme="majorBidi" w:hAnsiTheme="majorBidi" w:cs="David"/>
          <w:b/>
          <w:bCs/>
          <w:color w:val="000000" w:themeColor="text1"/>
        </w:rPr>
      </w:pPr>
      <w:r>
        <w:rPr>
          <w:rFonts w:asciiTheme="majorBidi" w:hAnsiTheme="majorBidi" w:cs="David" w:hint="cs"/>
          <w:b/>
          <w:bCs/>
          <w:color w:val="000000" w:themeColor="text1"/>
          <w:rtl/>
        </w:rPr>
        <w:t>תעסוקה ירוקה</w:t>
      </w:r>
    </w:p>
    <w:p w:rsidR="008D7D5A" w:rsidRDefault="008D7D5A" w:rsidP="008D7D5A">
      <w:pPr>
        <w:bidi/>
        <w:spacing w:line="360" w:lineRule="auto"/>
        <w:ind w:left="-205"/>
        <w:rPr>
          <w:rFonts w:ascii="David" w:hAnsi="David" w:cs="David"/>
          <w:sz w:val="22"/>
          <w:szCs w:val="22"/>
          <w:rtl/>
        </w:rPr>
      </w:pPr>
      <w:r w:rsidRPr="009336FD">
        <w:rPr>
          <w:rFonts w:ascii="David" w:hAnsi="David" w:cs="David"/>
          <w:sz w:val="22"/>
          <w:szCs w:val="22"/>
          <w:rtl/>
          <w:lang w:bidi="he-IL"/>
        </w:rPr>
        <w:t xml:space="preserve">משרות ירוקות מוגדרות כמשרות שיש להן השפעה ישירה וחיובית על </w:t>
      </w:r>
      <w:r w:rsidRPr="009336FD">
        <w:rPr>
          <w:rFonts w:ascii="David" w:hAnsi="David" w:cs="David" w:hint="cs"/>
          <w:sz w:val="22"/>
          <w:szCs w:val="22"/>
          <w:rtl/>
          <w:lang w:bidi="he-IL"/>
        </w:rPr>
        <w:t>הסביבה</w:t>
      </w:r>
      <w:r w:rsidRPr="009336FD">
        <w:rPr>
          <w:rStyle w:val="a8"/>
          <w:rFonts w:ascii="David" w:hAnsi="David" w:cs="David"/>
          <w:sz w:val="22"/>
          <w:szCs w:val="22"/>
          <w:rtl/>
        </w:rPr>
        <w:endnoteReference w:id="3"/>
      </w:r>
      <w:r w:rsidRPr="009336FD">
        <w:rPr>
          <w:rFonts w:ascii="David" w:hAnsi="David" w:cs="David"/>
          <w:sz w:val="22"/>
          <w:szCs w:val="22"/>
          <w:rtl/>
        </w:rPr>
        <w:t xml:space="preserve">. </w:t>
      </w:r>
      <w:r w:rsidRPr="009336FD">
        <w:rPr>
          <w:rFonts w:ascii="David" w:hAnsi="David" w:cs="David"/>
          <w:sz w:val="22"/>
          <w:szCs w:val="22"/>
          <w:rtl/>
          <w:lang w:bidi="he-IL"/>
        </w:rPr>
        <w:t>באופן מסורתי מדובר במשרות בתחומי אנרגיות מתחדשות</w:t>
      </w:r>
      <w:r w:rsidRPr="009336FD">
        <w:rPr>
          <w:rFonts w:ascii="David" w:hAnsi="David" w:cs="David"/>
          <w:sz w:val="22"/>
          <w:szCs w:val="22"/>
          <w:rtl/>
        </w:rPr>
        <w:t xml:space="preserve">, </w:t>
      </w:r>
      <w:r w:rsidRPr="009336FD">
        <w:rPr>
          <w:rFonts w:ascii="David" w:hAnsi="David" w:cs="David"/>
          <w:sz w:val="22"/>
          <w:szCs w:val="22"/>
          <w:rtl/>
          <w:lang w:bidi="he-IL"/>
        </w:rPr>
        <w:t>תחבורה</w:t>
      </w:r>
      <w:r w:rsidRPr="009336FD">
        <w:rPr>
          <w:rFonts w:ascii="David" w:hAnsi="David" w:cs="David" w:hint="cs"/>
          <w:sz w:val="22"/>
          <w:szCs w:val="22"/>
          <w:rtl/>
          <w:lang w:bidi="he-IL"/>
        </w:rPr>
        <w:t xml:space="preserve"> מקיימת</w:t>
      </w:r>
      <w:r w:rsidRPr="009336FD">
        <w:rPr>
          <w:rFonts w:ascii="David" w:hAnsi="David" w:cs="David"/>
          <w:sz w:val="22"/>
          <w:szCs w:val="22"/>
          <w:rtl/>
        </w:rPr>
        <w:t xml:space="preserve">, </w:t>
      </w:r>
      <w:r w:rsidRPr="009336FD">
        <w:rPr>
          <w:rFonts w:ascii="David" w:hAnsi="David" w:cs="David"/>
          <w:sz w:val="22"/>
          <w:szCs w:val="22"/>
          <w:rtl/>
          <w:lang w:bidi="he-IL"/>
        </w:rPr>
        <w:t>התייעלות אנרגטית ושמירה על משאבי טבע</w:t>
      </w:r>
      <w:r w:rsidRPr="009336FD">
        <w:rPr>
          <w:rFonts w:ascii="David" w:hAnsi="David" w:cs="David"/>
          <w:sz w:val="22"/>
          <w:szCs w:val="22"/>
          <w:rtl/>
        </w:rPr>
        <w:t xml:space="preserve">. </w:t>
      </w:r>
      <w:r w:rsidRPr="009336FD">
        <w:rPr>
          <w:rFonts w:ascii="David" w:hAnsi="David" w:cs="David"/>
          <w:sz w:val="22"/>
          <w:szCs w:val="22"/>
          <w:rtl/>
          <w:lang w:bidi="he-IL"/>
        </w:rPr>
        <w:t>אולם</w:t>
      </w:r>
      <w:r w:rsidRPr="009336FD">
        <w:rPr>
          <w:rFonts w:ascii="David" w:hAnsi="David" w:cs="David" w:hint="cs"/>
          <w:sz w:val="22"/>
          <w:szCs w:val="22"/>
          <w:rtl/>
        </w:rPr>
        <w:t>,</w:t>
      </w:r>
      <w:r w:rsidRPr="009336FD">
        <w:rPr>
          <w:rFonts w:ascii="David" w:hAnsi="David" w:cs="David"/>
          <w:sz w:val="22"/>
          <w:szCs w:val="22"/>
          <w:rtl/>
          <w:lang w:bidi="he-IL"/>
        </w:rPr>
        <w:t xml:space="preserve"> עם המעבר לכלכלה דלת פחמן</w:t>
      </w:r>
      <w:r w:rsidRPr="009336FD">
        <w:rPr>
          <w:rFonts w:ascii="David" w:hAnsi="David" w:cs="David" w:hint="cs"/>
          <w:sz w:val="22"/>
          <w:szCs w:val="22"/>
          <w:rtl/>
        </w:rPr>
        <w:t xml:space="preserve">, </w:t>
      </w:r>
      <w:r w:rsidRPr="009336FD">
        <w:rPr>
          <w:rFonts w:ascii="David" w:hAnsi="David" w:cs="David"/>
          <w:sz w:val="22"/>
          <w:szCs w:val="22"/>
          <w:rtl/>
          <w:lang w:bidi="he-IL"/>
        </w:rPr>
        <w:t xml:space="preserve"> כלל הענפים במשק </w:t>
      </w:r>
      <w:r w:rsidRPr="009336FD">
        <w:rPr>
          <w:rFonts w:ascii="David" w:hAnsi="David" w:cs="David" w:hint="cs"/>
          <w:sz w:val="22"/>
          <w:szCs w:val="22"/>
          <w:rtl/>
          <w:lang w:bidi="he-IL"/>
        </w:rPr>
        <w:t xml:space="preserve">הם </w:t>
      </w:r>
      <w:r w:rsidRPr="009336FD">
        <w:rPr>
          <w:rFonts w:ascii="David" w:hAnsi="David" w:cs="David"/>
          <w:sz w:val="22"/>
          <w:szCs w:val="22"/>
          <w:rtl/>
          <w:lang w:bidi="he-IL"/>
        </w:rPr>
        <w:t>בעלי פוטנציאל לפיתוח משרות ירוקות ובהם חקלאות</w:t>
      </w:r>
      <w:r w:rsidRPr="009336FD">
        <w:rPr>
          <w:rFonts w:ascii="David" w:hAnsi="David" w:cs="David"/>
          <w:sz w:val="22"/>
          <w:szCs w:val="22"/>
          <w:rtl/>
        </w:rPr>
        <w:t xml:space="preserve">, </w:t>
      </w:r>
      <w:r w:rsidRPr="009336FD">
        <w:rPr>
          <w:rFonts w:ascii="David" w:hAnsi="David" w:cs="David"/>
          <w:sz w:val="22"/>
          <w:szCs w:val="22"/>
          <w:rtl/>
          <w:lang w:bidi="he-IL"/>
        </w:rPr>
        <w:t>תזונה</w:t>
      </w:r>
      <w:r w:rsidRPr="009336FD">
        <w:rPr>
          <w:rFonts w:ascii="David" w:hAnsi="David" w:cs="David"/>
          <w:sz w:val="22"/>
          <w:szCs w:val="22"/>
          <w:rtl/>
        </w:rPr>
        <w:t xml:space="preserve">, </w:t>
      </w:r>
      <w:r w:rsidRPr="009336FD">
        <w:rPr>
          <w:rFonts w:ascii="David" w:hAnsi="David" w:cs="David"/>
          <w:sz w:val="22"/>
          <w:szCs w:val="22"/>
          <w:rtl/>
          <w:lang w:bidi="he-IL"/>
        </w:rPr>
        <w:t>מסחר</w:t>
      </w:r>
      <w:r w:rsidRPr="009336FD">
        <w:rPr>
          <w:rFonts w:ascii="David" w:hAnsi="David" w:cs="David"/>
          <w:sz w:val="22"/>
          <w:szCs w:val="22"/>
          <w:rtl/>
        </w:rPr>
        <w:t xml:space="preserve">, </w:t>
      </w:r>
      <w:r w:rsidRPr="009336FD">
        <w:rPr>
          <w:rFonts w:ascii="David" w:hAnsi="David" w:cs="David"/>
          <w:sz w:val="22"/>
          <w:szCs w:val="22"/>
          <w:rtl/>
          <w:lang w:bidi="he-IL"/>
        </w:rPr>
        <w:t>תעשייה</w:t>
      </w:r>
      <w:r w:rsidRPr="009336FD">
        <w:rPr>
          <w:rFonts w:ascii="David" w:hAnsi="David" w:cs="David"/>
          <w:sz w:val="22"/>
          <w:szCs w:val="22"/>
          <w:rtl/>
        </w:rPr>
        <w:t xml:space="preserve">, </w:t>
      </w:r>
      <w:r w:rsidRPr="009336FD">
        <w:rPr>
          <w:rFonts w:ascii="David" w:hAnsi="David" w:cs="David"/>
          <w:sz w:val="22"/>
          <w:szCs w:val="22"/>
          <w:rtl/>
          <w:lang w:bidi="he-IL"/>
        </w:rPr>
        <w:t>מגזר ציבורי</w:t>
      </w:r>
      <w:r w:rsidRPr="009336FD">
        <w:rPr>
          <w:rFonts w:ascii="David" w:hAnsi="David" w:cs="David" w:hint="cs"/>
          <w:sz w:val="22"/>
          <w:szCs w:val="22"/>
          <w:rtl/>
        </w:rPr>
        <w:t xml:space="preserve">, </w:t>
      </w:r>
      <w:r w:rsidRPr="009336FD">
        <w:rPr>
          <w:rFonts w:ascii="David" w:hAnsi="David" w:cs="David" w:hint="cs"/>
          <w:sz w:val="22"/>
          <w:szCs w:val="22"/>
          <w:rtl/>
          <w:lang w:bidi="he-IL"/>
        </w:rPr>
        <w:t>מו</w:t>
      </w:r>
      <w:r w:rsidRPr="009336FD">
        <w:rPr>
          <w:rFonts w:ascii="David" w:hAnsi="David" w:cs="David" w:hint="cs"/>
          <w:sz w:val="22"/>
          <w:szCs w:val="22"/>
          <w:rtl/>
        </w:rPr>
        <w:t>"</w:t>
      </w:r>
      <w:r w:rsidRPr="009336FD">
        <w:rPr>
          <w:rFonts w:ascii="David" w:hAnsi="David" w:cs="David" w:hint="cs"/>
          <w:sz w:val="22"/>
          <w:szCs w:val="22"/>
          <w:rtl/>
          <w:lang w:bidi="he-IL"/>
        </w:rPr>
        <w:t>פ</w:t>
      </w:r>
      <w:r w:rsidRPr="009336FD">
        <w:rPr>
          <w:rFonts w:ascii="David" w:hAnsi="David" w:cs="David"/>
          <w:sz w:val="22"/>
          <w:szCs w:val="22"/>
          <w:rtl/>
          <w:lang w:bidi="he-IL"/>
        </w:rPr>
        <w:t xml:space="preserve"> ועוד</w:t>
      </w:r>
      <w:r w:rsidRPr="009336FD">
        <w:rPr>
          <w:rFonts w:ascii="David" w:hAnsi="David" w:cs="David"/>
          <w:sz w:val="22"/>
          <w:szCs w:val="22"/>
          <w:rtl/>
        </w:rPr>
        <w:t xml:space="preserve">. </w:t>
      </w:r>
    </w:p>
    <w:p w:rsidR="008D7D5A" w:rsidRPr="009336FD" w:rsidRDefault="008D7D5A" w:rsidP="008D7D5A">
      <w:pPr>
        <w:bidi/>
        <w:spacing w:line="360" w:lineRule="auto"/>
        <w:ind w:left="-205"/>
        <w:rPr>
          <w:rFonts w:ascii="David" w:hAnsi="David" w:cs="David"/>
          <w:sz w:val="22"/>
          <w:szCs w:val="22"/>
          <w:rtl/>
        </w:rPr>
      </w:pPr>
    </w:p>
    <w:p w:rsidR="008D7D5A" w:rsidRDefault="008D7D5A" w:rsidP="008D7D5A">
      <w:pPr>
        <w:bidi/>
        <w:spacing w:line="360" w:lineRule="auto"/>
        <w:ind w:left="-205"/>
        <w:jc w:val="both"/>
        <w:rPr>
          <w:rFonts w:ascii="David" w:hAnsi="David" w:cs="David"/>
          <w:sz w:val="22"/>
          <w:szCs w:val="22"/>
          <w:rtl/>
        </w:rPr>
      </w:pPr>
      <w:r w:rsidRPr="009336FD">
        <w:rPr>
          <w:rFonts w:ascii="David" w:hAnsi="David" w:cs="David"/>
          <w:sz w:val="22"/>
          <w:szCs w:val="22"/>
          <w:rtl/>
          <w:lang w:bidi="he-IL"/>
        </w:rPr>
        <w:t>בנוסף</w:t>
      </w:r>
      <w:r w:rsidRPr="009336FD">
        <w:rPr>
          <w:rFonts w:ascii="David" w:hAnsi="David" w:cs="David"/>
          <w:sz w:val="22"/>
          <w:szCs w:val="22"/>
          <w:rtl/>
        </w:rPr>
        <w:t xml:space="preserve">, </w:t>
      </w:r>
      <w:r w:rsidRPr="009336FD">
        <w:rPr>
          <w:rFonts w:ascii="David" w:hAnsi="David" w:cs="David"/>
          <w:sz w:val="22"/>
          <w:szCs w:val="22"/>
          <w:rtl/>
          <w:lang w:bidi="he-IL"/>
        </w:rPr>
        <w:t>לתפיסתנו</w:t>
      </w:r>
      <w:r w:rsidRPr="009336FD">
        <w:rPr>
          <w:rFonts w:ascii="David" w:hAnsi="David" w:cs="David"/>
          <w:sz w:val="22"/>
          <w:szCs w:val="22"/>
          <w:rtl/>
        </w:rPr>
        <w:t xml:space="preserve">, </w:t>
      </w:r>
      <w:r w:rsidRPr="009336FD">
        <w:rPr>
          <w:rFonts w:ascii="David" w:hAnsi="David" w:cs="David" w:hint="cs"/>
          <w:sz w:val="22"/>
          <w:szCs w:val="22"/>
          <w:rtl/>
          <w:lang w:bidi="he-IL"/>
        </w:rPr>
        <w:t xml:space="preserve">ובראייה רחבה של </w:t>
      </w:r>
      <w:r w:rsidRPr="009336FD">
        <w:rPr>
          <w:rFonts w:ascii="David" w:hAnsi="David" w:cs="David"/>
          <w:sz w:val="22"/>
          <w:szCs w:val="22"/>
          <w:rtl/>
          <w:lang w:bidi="he-IL"/>
        </w:rPr>
        <w:t>קיימות</w:t>
      </w:r>
      <w:r w:rsidRPr="009336FD">
        <w:rPr>
          <w:rFonts w:ascii="David" w:hAnsi="David" w:cs="David"/>
          <w:sz w:val="22"/>
          <w:szCs w:val="22"/>
          <w:rtl/>
        </w:rPr>
        <w:t xml:space="preserve">, </w:t>
      </w:r>
      <w:r w:rsidRPr="009336FD">
        <w:rPr>
          <w:rFonts w:ascii="David" w:hAnsi="David" w:cs="David"/>
          <w:sz w:val="22"/>
          <w:szCs w:val="22"/>
          <w:rtl/>
          <w:lang w:bidi="he-IL"/>
        </w:rPr>
        <w:t>תעסוקה ירוקה אינה עוסקת רק בתחומי אקלים</w:t>
      </w:r>
      <w:r w:rsidRPr="009336FD">
        <w:rPr>
          <w:rFonts w:ascii="David" w:hAnsi="David" w:cs="David" w:hint="cs"/>
          <w:sz w:val="22"/>
          <w:szCs w:val="22"/>
          <w:rtl/>
          <w:lang w:bidi="he-IL"/>
        </w:rPr>
        <w:t xml:space="preserve"> וסביבה</w:t>
      </w:r>
      <w:r w:rsidRPr="009336FD">
        <w:rPr>
          <w:rFonts w:ascii="David" w:hAnsi="David" w:cs="David"/>
          <w:sz w:val="22"/>
          <w:szCs w:val="22"/>
          <w:rtl/>
        </w:rPr>
        <w:t xml:space="preserve">, </w:t>
      </w:r>
      <w:r w:rsidRPr="009336FD">
        <w:rPr>
          <w:rFonts w:ascii="David" w:hAnsi="David" w:cs="David"/>
          <w:sz w:val="22"/>
          <w:szCs w:val="22"/>
          <w:rtl/>
          <w:lang w:bidi="he-IL"/>
        </w:rPr>
        <w:t>אלא בכלל המקצועות המקדמים איכות חיים וב</w:t>
      </w:r>
      <w:r w:rsidRPr="009336FD">
        <w:rPr>
          <w:rFonts w:ascii="David" w:hAnsi="David" w:cs="David" w:hint="cs"/>
          <w:sz w:val="22"/>
          <w:szCs w:val="22"/>
          <w:rtl/>
          <w:lang w:bidi="he-IL"/>
        </w:rPr>
        <w:t xml:space="preserve">הם </w:t>
      </w:r>
      <w:r w:rsidRPr="009336FD">
        <w:rPr>
          <w:rFonts w:ascii="David" w:hAnsi="David" w:cs="David"/>
          <w:sz w:val="22"/>
          <w:szCs w:val="22"/>
          <w:rtl/>
          <w:lang w:bidi="he-IL"/>
        </w:rPr>
        <w:t>מקצועות חברתיים כגון עבודה סוציאליות</w:t>
      </w:r>
      <w:r w:rsidRPr="009336FD">
        <w:rPr>
          <w:rFonts w:ascii="David" w:hAnsi="David" w:cs="David"/>
          <w:sz w:val="22"/>
          <w:szCs w:val="22"/>
          <w:rtl/>
        </w:rPr>
        <w:t xml:space="preserve">, </w:t>
      </w:r>
      <w:r w:rsidRPr="009336FD">
        <w:rPr>
          <w:rFonts w:ascii="David" w:hAnsi="David" w:cs="David"/>
          <w:sz w:val="22"/>
          <w:szCs w:val="22"/>
          <w:rtl/>
          <w:lang w:bidi="he-IL"/>
        </w:rPr>
        <w:t>פסיכולוגיה ומערכות חינוך</w:t>
      </w:r>
      <w:r w:rsidRPr="009336FD">
        <w:rPr>
          <w:rFonts w:ascii="David" w:hAnsi="David" w:cs="David"/>
          <w:sz w:val="22"/>
          <w:szCs w:val="22"/>
          <w:rtl/>
        </w:rPr>
        <w:t xml:space="preserve">. </w:t>
      </w:r>
      <w:r w:rsidRPr="009336FD">
        <w:rPr>
          <w:rFonts w:ascii="David" w:hAnsi="David" w:cs="David"/>
          <w:sz w:val="22"/>
          <w:szCs w:val="22"/>
          <w:rtl/>
          <w:lang w:bidi="he-IL"/>
        </w:rPr>
        <w:t xml:space="preserve">מקצועות אלו </w:t>
      </w:r>
      <w:r w:rsidRPr="009336FD">
        <w:rPr>
          <w:rFonts w:ascii="David" w:hAnsi="David" w:cs="David" w:hint="cs"/>
          <w:sz w:val="22"/>
          <w:szCs w:val="22"/>
          <w:rtl/>
          <w:lang w:bidi="he-IL"/>
        </w:rPr>
        <w:t xml:space="preserve">הם </w:t>
      </w:r>
      <w:r w:rsidRPr="009336FD">
        <w:rPr>
          <w:rFonts w:ascii="David" w:hAnsi="David" w:cs="David"/>
          <w:sz w:val="22"/>
          <w:szCs w:val="22"/>
          <w:rtl/>
          <w:lang w:bidi="he-IL"/>
        </w:rPr>
        <w:t xml:space="preserve">בעלי השפעה ישירה וחיובית על </w:t>
      </w:r>
      <w:r w:rsidRPr="009336FD">
        <w:rPr>
          <w:rFonts w:ascii="David" w:hAnsi="David" w:cs="David" w:hint="cs"/>
          <w:sz w:val="22"/>
          <w:szCs w:val="22"/>
          <w:rtl/>
          <w:lang w:bidi="he-IL"/>
        </w:rPr>
        <w:t>איכות החיים בישראל</w:t>
      </w:r>
      <w:r w:rsidRPr="009336FD">
        <w:rPr>
          <w:rFonts w:ascii="David" w:hAnsi="David" w:cs="David"/>
          <w:sz w:val="22"/>
          <w:szCs w:val="22"/>
          <w:rtl/>
          <w:lang w:bidi="he-IL"/>
        </w:rPr>
        <w:t xml:space="preserve"> והם קריטיים למימוש עקרון המעבר הצודק</w:t>
      </w:r>
      <w:r w:rsidRPr="009336FD">
        <w:rPr>
          <w:rFonts w:ascii="David" w:hAnsi="David" w:cs="David"/>
          <w:sz w:val="22"/>
          <w:szCs w:val="22"/>
          <w:rtl/>
        </w:rPr>
        <w:t xml:space="preserve">, </w:t>
      </w:r>
      <w:r w:rsidRPr="009336FD">
        <w:rPr>
          <w:rFonts w:ascii="David" w:hAnsi="David" w:cs="David"/>
          <w:sz w:val="22"/>
          <w:szCs w:val="22"/>
          <w:rtl/>
          <w:lang w:bidi="he-IL"/>
        </w:rPr>
        <w:t xml:space="preserve">אשר מימושו חיוני לקידום </w:t>
      </w:r>
      <w:r w:rsidRPr="009336FD">
        <w:rPr>
          <w:rFonts w:ascii="David" w:hAnsi="David" w:cs="David" w:hint="cs"/>
          <w:sz w:val="22"/>
          <w:szCs w:val="22"/>
          <w:rtl/>
          <w:lang w:bidi="he-IL"/>
        </w:rPr>
        <w:t xml:space="preserve">שינוי סביבתי משמעותי </w:t>
      </w:r>
      <w:r w:rsidRPr="009336FD">
        <w:rPr>
          <w:rFonts w:ascii="David" w:hAnsi="David" w:cs="David" w:hint="cs"/>
          <w:sz w:val="22"/>
          <w:szCs w:val="22"/>
          <w:rtl/>
        </w:rPr>
        <w:t>.</w:t>
      </w:r>
      <w:r w:rsidRPr="009336FD">
        <w:rPr>
          <w:rFonts w:ascii="David" w:hAnsi="David" w:cs="David"/>
          <w:sz w:val="22"/>
          <w:szCs w:val="22"/>
          <w:rtl/>
        </w:rPr>
        <w:t xml:space="preserve"> </w:t>
      </w:r>
    </w:p>
    <w:p w:rsidR="008D7D5A" w:rsidRDefault="008D7D5A" w:rsidP="008D7D5A">
      <w:pPr>
        <w:bidi/>
        <w:spacing w:line="360" w:lineRule="auto"/>
        <w:ind w:left="-205"/>
        <w:jc w:val="both"/>
        <w:rPr>
          <w:rFonts w:ascii="David" w:hAnsi="David" w:cs="David"/>
          <w:sz w:val="22"/>
          <w:szCs w:val="22"/>
          <w:rtl/>
        </w:rPr>
      </w:pPr>
    </w:p>
    <w:p w:rsidR="008D7D5A" w:rsidRDefault="008D7D5A" w:rsidP="008D7D5A">
      <w:pPr>
        <w:bidi/>
        <w:spacing w:line="360" w:lineRule="auto"/>
        <w:ind w:left="-205"/>
        <w:jc w:val="both"/>
        <w:rPr>
          <w:rFonts w:ascii="David" w:hAnsi="David" w:cs="David"/>
          <w:sz w:val="22"/>
          <w:szCs w:val="22"/>
          <w:rtl/>
        </w:rPr>
      </w:pPr>
      <w:r w:rsidRPr="008B3D72">
        <w:rPr>
          <w:rFonts w:asciiTheme="majorBidi" w:hAnsiTheme="majorBidi" w:cs="David" w:hint="cs"/>
          <w:color w:val="000000" w:themeColor="text1"/>
          <w:sz w:val="22"/>
          <w:szCs w:val="22"/>
          <w:rtl/>
          <w:lang w:bidi="he-IL"/>
        </w:rPr>
        <w:lastRenderedPageBreak/>
        <w:t>בעקבות</w:t>
      </w:r>
      <w:r>
        <w:rPr>
          <w:rFonts w:asciiTheme="majorBidi" w:hAnsiTheme="majorBidi" w:cs="David" w:hint="cs"/>
          <w:color w:val="000000" w:themeColor="text1"/>
          <w:sz w:val="22"/>
          <w:szCs w:val="22"/>
          <w:rtl/>
          <w:lang w:bidi="he-IL"/>
        </w:rPr>
        <w:t xml:space="preserve"> </w:t>
      </w:r>
      <w:r>
        <w:rPr>
          <w:rFonts w:asciiTheme="majorBidi" w:hAnsiTheme="majorBidi" w:cs="David"/>
          <w:color w:val="000000" w:themeColor="text1"/>
          <w:sz w:val="22"/>
          <w:szCs w:val="22"/>
          <w:rtl/>
          <w:lang w:bidi="he-IL"/>
        </w:rPr>
        <w:t xml:space="preserve">משבר הקורונה, </w:t>
      </w:r>
      <w:r>
        <w:rPr>
          <w:rFonts w:asciiTheme="majorBidi" w:hAnsiTheme="majorBidi" w:cs="David" w:hint="cs"/>
          <w:color w:val="000000" w:themeColor="text1"/>
          <w:sz w:val="22"/>
          <w:szCs w:val="22"/>
          <w:rtl/>
          <w:lang w:bidi="he-IL"/>
        </w:rPr>
        <w:t>נפלטו</w:t>
      </w:r>
      <w:r w:rsidRPr="008B3D72">
        <w:rPr>
          <w:rFonts w:asciiTheme="majorBidi" w:hAnsiTheme="majorBidi" w:cs="David"/>
          <w:color w:val="000000" w:themeColor="text1"/>
          <w:sz w:val="22"/>
          <w:szCs w:val="22"/>
          <w:rtl/>
          <w:lang w:bidi="he-IL"/>
        </w:rPr>
        <w:t xml:space="preserve"> משוק העבודה בישראל עובדים רבים מתחומים שונים ובעלי כישורים מגוונים. על-פי ההערכות העדכניות, המשק הישראלי צפוי לסבול משיעורי אבטלה גבוהים עד סוף 2021 לפחות. על אף שהמגיפה היא "אירוע כוח עליון", בדומה למלחמה או אסון טבע, ההגנה הכלכלית שהממשלה מציעה נשענת על כללים שנקבעו בימי שגרה ואינם מתאימים למצב הנוכחי</w:t>
      </w:r>
      <w:r w:rsidRPr="008B3D72">
        <w:rPr>
          <w:rFonts w:asciiTheme="majorBidi" w:hAnsiTheme="majorBidi" w:cs="David"/>
          <w:color w:val="000000" w:themeColor="text1"/>
          <w:sz w:val="22"/>
          <w:szCs w:val="22"/>
          <w:lang w:bidi="he-IL"/>
        </w:rPr>
        <w:t>.</w:t>
      </w:r>
    </w:p>
    <w:p w:rsidR="008D7D5A" w:rsidRPr="003F6DCB" w:rsidRDefault="008D7D5A" w:rsidP="008D7D5A">
      <w:pPr>
        <w:bidi/>
        <w:spacing w:line="360" w:lineRule="auto"/>
        <w:ind w:left="-205"/>
        <w:jc w:val="both"/>
        <w:rPr>
          <w:rFonts w:ascii="David" w:hAnsi="David" w:cs="David"/>
          <w:sz w:val="22"/>
          <w:szCs w:val="22"/>
          <w:rtl/>
        </w:rPr>
      </w:pPr>
    </w:p>
    <w:p w:rsidR="008D7D5A" w:rsidRPr="008B3D72" w:rsidRDefault="008D7D5A" w:rsidP="008D7D5A">
      <w:pPr>
        <w:bidi/>
        <w:spacing w:line="360" w:lineRule="auto"/>
        <w:ind w:left="-205"/>
        <w:jc w:val="both"/>
        <w:rPr>
          <w:rFonts w:asciiTheme="majorBidi" w:hAnsiTheme="majorBidi" w:cs="David"/>
          <w:color w:val="000000" w:themeColor="text1"/>
          <w:sz w:val="22"/>
          <w:szCs w:val="22"/>
          <w:rtl/>
          <w:lang w:bidi="he-IL"/>
        </w:rPr>
      </w:pPr>
      <w:r w:rsidRPr="008B3D72">
        <w:rPr>
          <w:rFonts w:asciiTheme="majorBidi" w:hAnsiTheme="majorBidi" w:cs="David"/>
          <w:color w:val="000000" w:themeColor="text1"/>
          <w:sz w:val="22"/>
          <w:szCs w:val="22"/>
          <w:rtl/>
          <w:lang w:bidi="he-IL"/>
        </w:rPr>
        <w:t>כתוצאה מכך, רבים מהפגמים שאפיינו את מערכת הרווחה הישראלית לפני המשבר – כמו תנאי זכאות מחמירים מדי ותמיכה כספית בלתי-מספקת – צפויים לפגוע ביכולת של המדינה לשקם את הפעילות במשק ולהגן על המרקם החברתי בישראל</w:t>
      </w:r>
      <w:r w:rsidRPr="008B3D72">
        <w:rPr>
          <w:rFonts w:asciiTheme="majorBidi" w:hAnsiTheme="majorBidi" w:cs="David"/>
          <w:color w:val="000000" w:themeColor="text1"/>
          <w:sz w:val="22"/>
          <w:szCs w:val="22"/>
          <w:lang w:bidi="he-IL"/>
        </w:rPr>
        <w:t>.</w:t>
      </w:r>
      <w:r w:rsidRPr="008B3D72">
        <w:rPr>
          <w:rFonts w:asciiTheme="majorBidi" w:hAnsiTheme="majorBidi" w:cs="David"/>
          <w:color w:val="000000" w:themeColor="text1"/>
          <w:sz w:val="22"/>
          <w:szCs w:val="22"/>
          <w:rtl/>
          <w:lang w:bidi="he-IL"/>
        </w:rPr>
        <w:t>עיקר הסיוע לעובדים השכירים שנותקו ממקום עבודתם ניתן מכוח חוק ביטוח אבטלה של המוסד לביטוח לאומי. כמחצית (48%) מדורשי העבודה החדשים שנרשמו בשירות התעסוקה בחודש מרץ הם צעירים שלא מלאו להם 35 שנה</w:t>
      </w:r>
      <w:r>
        <w:rPr>
          <w:rFonts w:asciiTheme="majorBidi" w:hAnsiTheme="majorBidi" w:cs="David" w:hint="cs"/>
          <w:color w:val="000000" w:themeColor="text1"/>
          <w:sz w:val="22"/>
          <w:szCs w:val="22"/>
          <w:rtl/>
          <w:lang w:bidi="he-IL"/>
        </w:rPr>
        <w:t>.</w:t>
      </w:r>
    </w:p>
    <w:p w:rsidR="008D7D5A" w:rsidRDefault="008D7D5A" w:rsidP="008D7D5A">
      <w:pPr>
        <w:bidi/>
        <w:spacing w:line="360" w:lineRule="auto"/>
        <w:ind w:left="-205"/>
        <w:jc w:val="both"/>
        <w:rPr>
          <w:rFonts w:asciiTheme="majorBidi" w:hAnsiTheme="majorBidi" w:cs="David"/>
          <w:color w:val="000000" w:themeColor="text1"/>
          <w:sz w:val="22"/>
          <w:szCs w:val="22"/>
          <w:rtl/>
        </w:rPr>
      </w:pPr>
      <w:r w:rsidRPr="008B3D72">
        <w:rPr>
          <w:rFonts w:asciiTheme="majorBidi" w:hAnsiTheme="majorBidi" w:cs="David"/>
          <w:color w:val="000000" w:themeColor="text1"/>
          <w:sz w:val="22"/>
          <w:szCs w:val="22"/>
          <w:rtl/>
          <w:lang w:bidi="he-IL"/>
        </w:rPr>
        <w:t>השיעור הגדול ביותר של דורשי העבודה החדשים מסווג בקטגוריה "כללי וללא ניסיון" (16%), קבוצה זו צפויה להזדקק למסלולי ההכשרה מקצועית במימון מדיני, אשר הוקצה להם תקציב ייעודי בחבילת הסיוע. הכשרות אלו יש לקיים בתחומים ירוקים אשר ידרשו בשיעור גבוה בעתיד ובכך להבטיח את עתידם התעסוקתי שם אותם צעירים חסרי ניסיון</w:t>
      </w:r>
      <w:r w:rsidRPr="008B3D72">
        <w:rPr>
          <w:rFonts w:asciiTheme="majorBidi" w:hAnsiTheme="majorBidi" w:cs="David"/>
          <w:color w:val="000000" w:themeColor="text1"/>
          <w:sz w:val="22"/>
          <w:szCs w:val="22"/>
          <w:lang w:bidi="he-IL"/>
        </w:rPr>
        <w:t>.</w:t>
      </w:r>
    </w:p>
    <w:p w:rsidR="008D7D5A" w:rsidRPr="008B3D72" w:rsidRDefault="008D7D5A" w:rsidP="008D7D5A">
      <w:pPr>
        <w:bidi/>
        <w:spacing w:line="360" w:lineRule="auto"/>
        <w:ind w:left="-205"/>
        <w:jc w:val="both"/>
        <w:rPr>
          <w:rFonts w:asciiTheme="majorBidi" w:hAnsiTheme="majorBidi" w:cs="David"/>
          <w:color w:val="000000" w:themeColor="text1"/>
          <w:sz w:val="22"/>
          <w:szCs w:val="22"/>
          <w:rtl/>
        </w:rPr>
      </w:pPr>
    </w:p>
    <w:p w:rsidR="008D7D5A" w:rsidRPr="008B3D72" w:rsidRDefault="008D7D5A" w:rsidP="008D7D5A">
      <w:pPr>
        <w:bidi/>
        <w:spacing w:line="360" w:lineRule="auto"/>
        <w:ind w:left="-205"/>
        <w:jc w:val="both"/>
        <w:rPr>
          <w:rFonts w:asciiTheme="majorBidi" w:hAnsiTheme="majorBidi" w:cs="David"/>
          <w:color w:val="000000" w:themeColor="text1"/>
          <w:sz w:val="22"/>
          <w:szCs w:val="22"/>
          <w:rtl/>
        </w:rPr>
      </w:pPr>
      <w:r w:rsidRPr="008B3D72">
        <w:rPr>
          <w:rFonts w:asciiTheme="majorBidi" w:hAnsiTheme="majorBidi" w:cs="David"/>
          <w:color w:val="000000" w:themeColor="text1"/>
          <w:sz w:val="22"/>
          <w:szCs w:val="22"/>
          <w:rtl/>
          <w:lang w:bidi="he-IL"/>
        </w:rPr>
        <w:t>סקר שנערך באוניברסיטת חיפה מבליט גם הוא את הפגיעה הדיפרנציאלית בשוק העבודה. שיעור השכירים שהוצאו לחל"ת או הפכו לבלתי מועסקים היה גבוה יותר בקרב נשים, (באוכלוסייה היהודית), העשירונים הנמוכים (לפי רמת שכר), העובדים במשרה חלקית, המועסקים בהעסקה גמישה (ללא קביעות או הסכם עבודה בלתי-מוגבל בזמן) והעובדים הלא-מאורגנים</w:t>
      </w:r>
      <w:r w:rsidRPr="008B3D72">
        <w:rPr>
          <w:rFonts w:asciiTheme="majorBidi" w:hAnsiTheme="majorBidi" w:cs="David"/>
          <w:color w:val="000000" w:themeColor="text1"/>
          <w:sz w:val="22"/>
          <w:szCs w:val="22"/>
          <w:lang w:bidi="he-IL"/>
        </w:rPr>
        <w:t>.</w:t>
      </w:r>
      <w:r>
        <w:rPr>
          <w:rFonts w:asciiTheme="majorBidi" w:hAnsiTheme="majorBidi" w:cs="David" w:hint="cs"/>
          <w:color w:val="000000" w:themeColor="text1"/>
          <w:sz w:val="22"/>
          <w:szCs w:val="22"/>
          <w:rtl/>
          <w:lang w:bidi="he-IL"/>
        </w:rPr>
        <w:t xml:space="preserve"> </w:t>
      </w:r>
      <w:r w:rsidRPr="008B3D72">
        <w:rPr>
          <w:rFonts w:asciiTheme="majorBidi" w:hAnsiTheme="majorBidi" w:cs="David"/>
          <w:color w:val="000000" w:themeColor="text1"/>
          <w:sz w:val="22"/>
          <w:szCs w:val="22"/>
          <w:rtl/>
          <w:lang w:bidi="he-IL"/>
        </w:rPr>
        <w:t xml:space="preserve">לאור זאת, </w:t>
      </w:r>
      <w:r w:rsidRPr="003F6DCB">
        <w:rPr>
          <w:rFonts w:asciiTheme="majorBidi" w:hAnsiTheme="majorBidi" w:cs="David"/>
          <w:b/>
          <w:bCs/>
          <w:color w:val="000000" w:themeColor="text1"/>
          <w:sz w:val="22"/>
          <w:szCs w:val="22"/>
          <w:rtl/>
          <w:lang w:bidi="he-IL"/>
        </w:rPr>
        <w:t>בבניית תכניות תעסוקה, מבוססות הכשרה מקצועית מדינית, יש לתת עדיפות לקבוצות המצויות בסיכון תעסוקתי גבוה וזאת מתוך הבנה שמשבר האקלים מעמיד אותם בסיכון גבוה גם כן</w:t>
      </w:r>
      <w:r>
        <w:rPr>
          <w:rFonts w:asciiTheme="majorBidi" w:hAnsiTheme="majorBidi" w:cs="David"/>
          <w:color w:val="000000" w:themeColor="text1"/>
          <w:sz w:val="22"/>
          <w:szCs w:val="22"/>
          <w:lang w:bidi="he-IL"/>
        </w:rPr>
        <w:t xml:space="preserve">. </w:t>
      </w:r>
    </w:p>
    <w:p w:rsidR="008D7D5A" w:rsidRDefault="008D7D5A" w:rsidP="008D7D5A">
      <w:pPr>
        <w:bidi/>
        <w:spacing w:line="360" w:lineRule="auto"/>
        <w:ind w:left="-205"/>
        <w:jc w:val="both"/>
        <w:rPr>
          <w:rFonts w:asciiTheme="majorBidi" w:hAnsiTheme="majorBidi" w:cs="David"/>
          <w:color w:val="000000" w:themeColor="text1"/>
          <w:sz w:val="22"/>
          <w:szCs w:val="22"/>
          <w:rtl/>
          <w:lang w:bidi="he-IL"/>
        </w:rPr>
      </w:pPr>
    </w:p>
    <w:p w:rsidR="008D7D5A" w:rsidRDefault="008D7D5A" w:rsidP="008D7D5A">
      <w:pPr>
        <w:bidi/>
        <w:spacing w:line="360" w:lineRule="auto"/>
        <w:ind w:left="-205"/>
        <w:jc w:val="both"/>
        <w:rPr>
          <w:rFonts w:asciiTheme="majorBidi" w:hAnsiTheme="majorBidi" w:cs="David"/>
          <w:color w:val="000000" w:themeColor="text1"/>
          <w:sz w:val="22"/>
          <w:szCs w:val="22"/>
          <w:rtl/>
          <w:lang w:bidi="he-IL"/>
        </w:rPr>
      </w:pPr>
      <w:r>
        <w:rPr>
          <w:rFonts w:asciiTheme="majorBidi" w:hAnsiTheme="majorBidi" w:cs="David" w:hint="cs"/>
          <w:color w:val="000000" w:themeColor="text1"/>
          <w:sz w:val="22"/>
          <w:szCs w:val="22"/>
          <w:rtl/>
          <w:lang w:bidi="he-IL"/>
        </w:rPr>
        <w:t xml:space="preserve">יש לזכור, </w:t>
      </w:r>
      <w:r w:rsidRPr="008B3D72">
        <w:rPr>
          <w:rFonts w:asciiTheme="majorBidi" w:hAnsiTheme="majorBidi" w:cs="David"/>
          <w:color w:val="000000" w:themeColor="text1"/>
          <w:sz w:val="22"/>
          <w:szCs w:val="22"/>
          <w:rtl/>
          <w:lang w:bidi="he-IL"/>
        </w:rPr>
        <w:t xml:space="preserve">העלייה בשיעור האבטלה, במיוחד בקרב האוכלוסייה הצעירה, מאפשרת </w:t>
      </w:r>
      <w:r>
        <w:rPr>
          <w:rFonts w:asciiTheme="majorBidi" w:hAnsiTheme="majorBidi" w:cs="David" w:hint="cs"/>
          <w:color w:val="000000" w:themeColor="text1"/>
          <w:sz w:val="22"/>
          <w:szCs w:val="22"/>
          <w:rtl/>
          <w:lang w:bidi="he-IL"/>
        </w:rPr>
        <w:t xml:space="preserve">גם </w:t>
      </w:r>
      <w:r w:rsidRPr="008B3D72">
        <w:rPr>
          <w:rFonts w:asciiTheme="majorBidi" w:hAnsiTheme="majorBidi" w:cs="David"/>
          <w:color w:val="000000" w:themeColor="text1"/>
          <w:sz w:val="22"/>
          <w:szCs w:val="22"/>
          <w:rtl/>
          <w:lang w:bidi="he-IL"/>
        </w:rPr>
        <w:t>הזדמנויות להשמת עובדים בפרויקטים שונים בתחום התשתיות והאנרגיה המתחדשת, כגון הקמת מערכת חשמל חכמה, קידום בנייה ירוקה, ביצוע פרויקטים נרחבים להתייעלות אנרגטית במבנים קיימים, שיפור תשתיות התחבורה הציבורית, הקמת תשתיות לרכבים חשמליים והוספת קווים לרכבת הקלה</w:t>
      </w:r>
      <w:r w:rsidRPr="008B3D72">
        <w:rPr>
          <w:rFonts w:asciiTheme="majorBidi" w:hAnsiTheme="majorBidi" w:cs="David"/>
          <w:color w:val="000000" w:themeColor="text1"/>
          <w:sz w:val="22"/>
          <w:szCs w:val="22"/>
          <w:lang w:bidi="he-IL"/>
        </w:rPr>
        <w:t>.</w:t>
      </w:r>
    </w:p>
    <w:p w:rsidR="008D7D5A" w:rsidRPr="003F6DCB" w:rsidRDefault="008D7D5A" w:rsidP="008D7D5A">
      <w:pPr>
        <w:bidi/>
        <w:spacing w:line="360" w:lineRule="auto"/>
        <w:ind w:left="-205"/>
        <w:jc w:val="both"/>
        <w:rPr>
          <w:rFonts w:ascii="David" w:hAnsi="David" w:cs="David"/>
          <w:sz w:val="22"/>
          <w:szCs w:val="22"/>
          <w:rtl/>
        </w:rPr>
      </w:pPr>
      <w:r w:rsidRPr="003F6DCB">
        <w:rPr>
          <w:rFonts w:ascii="David" w:hAnsi="David" w:cs="David" w:hint="cs"/>
          <w:sz w:val="22"/>
          <w:szCs w:val="22"/>
          <w:rtl/>
          <w:lang w:bidi="he-IL"/>
        </w:rPr>
        <w:t xml:space="preserve">משרות ירוקות מהוות </w:t>
      </w:r>
      <w:r w:rsidRPr="003F6DCB">
        <w:rPr>
          <w:rFonts w:ascii="David" w:hAnsi="David" w:cs="David" w:hint="cs"/>
          <w:sz w:val="22"/>
          <w:szCs w:val="22"/>
          <w:rtl/>
        </w:rPr>
        <w:t>"</w:t>
      </w:r>
      <w:r w:rsidRPr="003F6DCB">
        <w:rPr>
          <w:rFonts w:ascii="David" w:hAnsi="David" w:cs="David" w:hint="cs"/>
          <w:sz w:val="22"/>
          <w:szCs w:val="22"/>
          <w:rtl/>
          <w:lang w:bidi="he-IL"/>
        </w:rPr>
        <w:t>מכפיל כלכלי</w:t>
      </w:r>
      <w:r w:rsidRPr="003F6DCB">
        <w:rPr>
          <w:rFonts w:ascii="David" w:hAnsi="David" w:cs="David" w:hint="cs"/>
          <w:sz w:val="22"/>
          <w:szCs w:val="22"/>
          <w:rtl/>
        </w:rPr>
        <w:t xml:space="preserve">", </w:t>
      </w:r>
      <w:r w:rsidRPr="003F6DCB">
        <w:rPr>
          <w:rFonts w:ascii="David" w:hAnsi="David" w:cs="David" w:hint="cs"/>
          <w:sz w:val="22"/>
          <w:szCs w:val="22"/>
          <w:rtl/>
          <w:lang w:bidi="he-IL"/>
        </w:rPr>
        <w:t>הן יוצרות מקומות עבודה חדשים לצד מיתון משבר האקלים</w:t>
      </w:r>
      <w:r w:rsidRPr="003F6DCB">
        <w:rPr>
          <w:rFonts w:ascii="David" w:hAnsi="David" w:cs="David" w:hint="cs"/>
          <w:sz w:val="22"/>
          <w:szCs w:val="22"/>
          <w:rtl/>
        </w:rPr>
        <w:t xml:space="preserve">, </w:t>
      </w:r>
      <w:r w:rsidRPr="003F6DCB">
        <w:rPr>
          <w:rFonts w:ascii="David" w:hAnsi="David" w:cs="David" w:hint="cs"/>
          <w:sz w:val="22"/>
          <w:szCs w:val="22"/>
          <w:rtl/>
          <w:lang w:bidi="he-IL"/>
        </w:rPr>
        <w:t>המהווה כשלעצמו איום כלכלי מרכזי</w:t>
      </w:r>
      <w:r w:rsidRPr="003F6DCB">
        <w:rPr>
          <w:rFonts w:ascii="David" w:hAnsi="David" w:cs="David" w:hint="cs"/>
          <w:sz w:val="22"/>
          <w:szCs w:val="22"/>
          <w:rtl/>
        </w:rPr>
        <w:t xml:space="preserve">. </w:t>
      </w:r>
      <w:r w:rsidRPr="003F6DCB">
        <w:rPr>
          <w:rFonts w:ascii="David" w:hAnsi="David" w:cs="David" w:hint="cs"/>
          <w:sz w:val="22"/>
          <w:szCs w:val="22"/>
          <w:rtl/>
          <w:lang w:bidi="he-IL"/>
        </w:rPr>
        <w:t>למעשה</w:t>
      </w:r>
      <w:r w:rsidRPr="003F6DCB">
        <w:rPr>
          <w:rFonts w:ascii="David" w:hAnsi="David" w:cs="David" w:hint="cs"/>
          <w:sz w:val="22"/>
          <w:szCs w:val="22"/>
          <w:rtl/>
        </w:rPr>
        <w:t xml:space="preserve">, </w:t>
      </w:r>
      <w:r w:rsidRPr="003F6DCB">
        <w:rPr>
          <w:rFonts w:ascii="David" w:hAnsi="David" w:cs="David"/>
          <w:sz w:val="22"/>
          <w:szCs w:val="22"/>
          <w:rtl/>
          <w:lang w:bidi="he-IL"/>
        </w:rPr>
        <w:t>על פי הפורום הכלכלי העולמי</w:t>
      </w:r>
      <w:r w:rsidRPr="003F6DCB">
        <w:rPr>
          <w:rFonts w:ascii="David" w:hAnsi="David" w:cs="David"/>
          <w:sz w:val="22"/>
          <w:szCs w:val="22"/>
          <w:rtl/>
        </w:rPr>
        <w:t xml:space="preserve">, </w:t>
      </w:r>
      <w:r w:rsidRPr="003F6DCB">
        <w:rPr>
          <w:rFonts w:ascii="David" w:hAnsi="David" w:cs="David"/>
          <w:sz w:val="22"/>
          <w:szCs w:val="22"/>
          <w:rtl/>
          <w:lang w:bidi="he-IL"/>
        </w:rPr>
        <w:t xml:space="preserve">כל חמשת הסיכונים הכלכליים </w:t>
      </w:r>
      <w:r w:rsidRPr="003F6DCB">
        <w:rPr>
          <w:rFonts w:ascii="David" w:hAnsi="David" w:cs="David" w:hint="cs"/>
          <w:sz w:val="22"/>
          <w:szCs w:val="22"/>
          <w:rtl/>
          <w:lang w:bidi="he-IL"/>
        </w:rPr>
        <w:t>העיקריים הניצבים בפנינו בטווח הארוך קשורים לסוגיות אקלים</w:t>
      </w:r>
      <w:r w:rsidRPr="003F6DCB">
        <w:rPr>
          <w:rStyle w:val="a8"/>
          <w:rFonts w:ascii="David" w:hAnsi="David" w:cs="David"/>
          <w:sz w:val="22"/>
          <w:szCs w:val="22"/>
          <w:rtl/>
        </w:rPr>
        <w:endnoteReference w:id="4"/>
      </w:r>
      <w:r w:rsidRPr="003F6DCB">
        <w:rPr>
          <w:rFonts w:ascii="David" w:hAnsi="David" w:cs="David" w:hint="cs"/>
          <w:sz w:val="22"/>
          <w:szCs w:val="22"/>
          <w:rtl/>
        </w:rPr>
        <w:t xml:space="preserve">. </w:t>
      </w:r>
      <w:r w:rsidRPr="003F6DCB">
        <w:rPr>
          <w:rFonts w:ascii="David" w:hAnsi="David" w:cs="David" w:hint="cs"/>
          <w:sz w:val="22"/>
          <w:szCs w:val="22"/>
          <w:rtl/>
          <w:lang w:bidi="he-IL"/>
        </w:rPr>
        <w:t>אם כן</w:t>
      </w:r>
      <w:r w:rsidRPr="003F6DCB">
        <w:rPr>
          <w:rFonts w:ascii="David" w:hAnsi="David" w:cs="David" w:hint="cs"/>
          <w:sz w:val="22"/>
          <w:szCs w:val="22"/>
          <w:rtl/>
        </w:rPr>
        <w:t xml:space="preserve">, </w:t>
      </w:r>
      <w:r w:rsidRPr="003F6DCB">
        <w:rPr>
          <w:rFonts w:ascii="David" w:hAnsi="David" w:cs="David" w:hint="cs"/>
          <w:sz w:val="22"/>
          <w:szCs w:val="22"/>
          <w:rtl/>
          <w:lang w:bidi="he-IL"/>
        </w:rPr>
        <w:t>משבר האקלים מהווה בין היתר סיכון כלכלי חריף</w:t>
      </w:r>
      <w:r w:rsidRPr="003F6DCB">
        <w:rPr>
          <w:rFonts w:ascii="David" w:hAnsi="David" w:cs="David" w:hint="cs"/>
          <w:sz w:val="22"/>
          <w:szCs w:val="22"/>
          <w:rtl/>
        </w:rPr>
        <w:t xml:space="preserve">, </w:t>
      </w:r>
      <w:r w:rsidRPr="003F6DCB">
        <w:rPr>
          <w:rFonts w:ascii="David" w:hAnsi="David" w:cs="David" w:hint="cs"/>
          <w:sz w:val="22"/>
          <w:szCs w:val="22"/>
          <w:rtl/>
          <w:lang w:bidi="he-IL"/>
        </w:rPr>
        <w:t>אשר בתרחיש עסקים כרגיל</w:t>
      </w:r>
      <w:r w:rsidRPr="003F6DCB">
        <w:rPr>
          <w:rFonts w:ascii="David" w:hAnsi="David" w:cs="David" w:hint="cs"/>
          <w:sz w:val="22"/>
          <w:szCs w:val="22"/>
          <w:rtl/>
        </w:rPr>
        <w:t xml:space="preserve">, </w:t>
      </w:r>
      <w:r w:rsidRPr="003F6DCB">
        <w:rPr>
          <w:rFonts w:ascii="David" w:hAnsi="David" w:cs="David" w:hint="cs"/>
          <w:sz w:val="22"/>
          <w:szCs w:val="22"/>
          <w:rtl/>
          <w:lang w:bidi="he-IL"/>
        </w:rPr>
        <w:t>צפוי להוביל לעוני ואובדן משרות בשיעורים נרחבים וזאת לצד אובדן ברכוש ובנפש</w:t>
      </w:r>
      <w:r w:rsidRPr="003F6DCB">
        <w:rPr>
          <w:rFonts w:ascii="David" w:hAnsi="David" w:cs="David" w:hint="cs"/>
          <w:sz w:val="22"/>
          <w:szCs w:val="22"/>
          <w:rtl/>
        </w:rPr>
        <w:t>.</w:t>
      </w:r>
    </w:p>
    <w:p w:rsidR="008D7D5A" w:rsidRDefault="008D7D5A" w:rsidP="008D7D5A">
      <w:pPr>
        <w:bidi/>
        <w:spacing w:line="360" w:lineRule="auto"/>
        <w:jc w:val="both"/>
        <w:rPr>
          <w:rFonts w:ascii="David" w:hAnsi="David" w:cs="David"/>
          <w:sz w:val="22"/>
          <w:szCs w:val="22"/>
          <w:rtl/>
        </w:rPr>
      </w:pPr>
      <w:r w:rsidRPr="003F6DCB">
        <w:rPr>
          <w:rFonts w:ascii="David" w:hAnsi="David" w:cs="David"/>
          <w:sz w:val="22"/>
          <w:szCs w:val="22"/>
          <w:rtl/>
          <w:lang w:bidi="he-IL"/>
        </w:rPr>
        <w:t>מחקרים רבים מראים כי השקעה ממשלתית בתשתיות מקיימות והכשרות מקצועיות בתחומי אקלים</w:t>
      </w:r>
      <w:r w:rsidRPr="003F6DCB">
        <w:rPr>
          <w:rFonts w:ascii="David" w:hAnsi="David" w:cs="David"/>
          <w:sz w:val="22"/>
          <w:szCs w:val="22"/>
          <w:rtl/>
        </w:rPr>
        <w:t xml:space="preserve">, </w:t>
      </w:r>
      <w:r w:rsidRPr="003F6DCB">
        <w:rPr>
          <w:rFonts w:ascii="David" w:hAnsi="David" w:cs="David"/>
          <w:sz w:val="22"/>
          <w:szCs w:val="22"/>
          <w:rtl/>
          <w:lang w:bidi="he-IL"/>
        </w:rPr>
        <w:t>מובילה לגדילה ופיתוח של תחומים המייצרים תעסוקה איכותית ויציבה</w:t>
      </w:r>
      <w:r w:rsidRPr="003F6DCB">
        <w:rPr>
          <w:rFonts w:ascii="David" w:hAnsi="David" w:cs="David"/>
          <w:sz w:val="22"/>
          <w:szCs w:val="22"/>
          <w:rtl/>
        </w:rPr>
        <w:t xml:space="preserve">, </w:t>
      </w:r>
      <w:r w:rsidRPr="003F6DCB">
        <w:rPr>
          <w:rFonts w:ascii="David" w:hAnsi="David" w:cs="David"/>
          <w:sz w:val="22"/>
          <w:szCs w:val="22"/>
          <w:rtl/>
          <w:lang w:bidi="he-IL"/>
        </w:rPr>
        <w:t>ובכך תורמים לגדילה בצמיחה לצד הפחתת פליטות</w:t>
      </w:r>
      <w:r w:rsidRPr="003F6DCB">
        <w:rPr>
          <w:rFonts w:ascii="David" w:hAnsi="David" w:cs="David"/>
          <w:sz w:val="22"/>
          <w:szCs w:val="22"/>
          <w:rtl/>
        </w:rPr>
        <w:t xml:space="preserve">. </w:t>
      </w:r>
      <w:r w:rsidRPr="003F6DCB">
        <w:rPr>
          <w:rFonts w:ascii="David" w:hAnsi="David" w:cs="David"/>
          <w:sz w:val="22"/>
          <w:szCs w:val="22"/>
          <w:rtl/>
          <w:lang w:bidi="he-IL"/>
        </w:rPr>
        <w:t>הסוכנות הבינלאומית</w:t>
      </w:r>
      <w:r w:rsidRPr="003F6DCB">
        <w:rPr>
          <w:rFonts w:ascii="David" w:hAnsi="David" w:cs="David"/>
          <w:sz w:val="22"/>
          <w:szCs w:val="22"/>
        </w:rPr>
        <w:t xml:space="preserve"> </w:t>
      </w:r>
      <w:r w:rsidRPr="003F6DCB">
        <w:rPr>
          <w:rFonts w:ascii="David" w:hAnsi="David" w:cs="David"/>
          <w:sz w:val="22"/>
          <w:szCs w:val="22"/>
          <w:rtl/>
          <w:lang w:bidi="he-IL"/>
        </w:rPr>
        <w:t>לאנרגיות</w:t>
      </w:r>
      <w:r w:rsidRPr="003F6DCB">
        <w:rPr>
          <w:rFonts w:ascii="David" w:hAnsi="David" w:cs="David"/>
          <w:sz w:val="22"/>
          <w:szCs w:val="22"/>
        </w:rPr>
        <w:t xml:space="preserve"> </w:t>
      </w:r>
      <w:r w:rsidRPr="003F6DCB">
        <w:rPr>
          <w:rFonts w:ascii="David" w:hAnsi="David" w:cs="David"/>
          <w:sz w:val="22"/>
          <w:szCs w:val="22"/>
          <w:rtl/>
          <w:lang w:bidi="he-IL"/>
        </w:rPr>
        <w:t>מתחדשות</w:t>
      </w:r>
      <w:r w:rsidRPr="00D036A5">
        <w:rPr>
          <w:rFonts w:ascii="David" w:hAnsi="David" w:cs="David"/>
          <w:sz w:val="22"/>
          <w:szCs w:val="22"/>
        </w:rPr>
        <w:t xml:space="preserve"> </w:t>
      </w:r>
      <w:r w:rsidRPr="003F6DCB">
        <w:rPr>
          <w:rFonts w:ascii="David" w:hAnsi="David" w:cs="David"/>
          <w:sz w:val="22"/>
          <w:szCs w:val="22"/>
          <w:rtl/>
          <w:lang w:bidi="he-IL"/>
        </w:rPr>
        <w:t>מצאה</w:t>
      </w:r>
      <w:r w:rsidRPr="003F6DCB">
        <w:rPr>
          <w:rFonts w:ascii="David" w:hAnsi="David" w:cs="David"/>
          <w:sz w:val="22"/>
          <w:szCs w:val="22"/>
        </w:rPr>
        <w:t xml:space="preserve"> </w:t>
      </w:r>
      <w:r w:rsidRPr="00D036A5">
        <w:rPr>
          <w:rFonts w:ascii="David" w:hAnsi="David" w:cs="David"/>
          <w:sz w:val="22"/>
          <w:szCs w:val="22"/>
          <w:rtl/>
          <w:lang w:bidi="he-IL"/>
        </w:rPr>
        <w:t>כי</w:t>
      </w:r>
      <w:r w:rsidRPr="003F6DCB">
        <w:rPr>
          <w:rFonts w:ascii="David" w:hAnsi="David" w:cs="David"/>
          <w:sz w:val="22"/>
          <w:szCs w:val="22"/>
        </w:rPr>
        <w:t xml:space="preserve"> </w:t>
      </w:r>
      <w:r w:rsidRPr="003F6DCB">
        <w:rPr>
          <w:rFonts w:ascii="David" w:hAnsi="David" w:cs="David"/>
          <w:sz w:val="22"/>
          <w:szCs w:val="22"/>
          <w:rtl/>
          <w:lang w:bidi="he-IL"/>
        </w:rPr>
        <w:t xml:space="preserve">עד </w:t>
      </w:r>
      <w:r w:rsidRPr="003F6DCB">
        <w:rPr>
          <w:rFonts w:ascii="David" w:hAnsi="David" w:cs="David"/>
          <w:sz w:val="22"/>
          <w:szCs w:val="22"/>
          <w:rtl/>
        </w:rPr>
        <w:t xml:space="preserve">2050 </w:t>
      </w:r>
      <w:r w:rsidRPr="003F6DCB">
        <w:rPr>
          <w:rFonts w:ascii="David" w:hAnsi="David" w:cs="David"/>
          <w:sz w:val="22"/>
          <w:szCs w:val="22"/>
          <w:rtl/>
          <w:lang w:bidi="he-IL"/>
        </w:rPr>
        <w:t>השקע</w:t>
      </w:r>
      <w:r w:rsidRPr="003F6DCB">
        <w:rPr>
          <w:rFonts w:ascii="David" w:hAnsi="David" w:cs="David" w:hint="cs"/>
          <w:sz w:val="22"/>
          <w:szCs w:val="22"/>
          <w:rtl/>
          <w:lang w:bidi="he-IL"/>
        </w:rPr>
        <w:t>ות</w:t>
      </w:r>
      <w:r w:rsidRPr="003F6DCB">
        <w:rPr>
          <w:rFonts w:ascii="David" w:hAnsi="David" w:cs="David"/>
          <w:sz w:val="22"/>
          <w:szCs w:val="22"/>
          <w:rtl/>
          <w:lang w:bidi="he-IL"/>
        </w:rPr>
        <w:t xml:space="preserve"> באנרגיות מתחדשות ובהתייעלות אנרגטית </w:t>
      </w:r>
      <w:r w:rsidRPr="003F6DCB">
        <w:rPr>
          <w:rFonts w:ascii="David" w:hAnsi="David" w:cs="David" w:hint="cs"/>
          <w:sz w:val="22"/>
          <w:szCs w:val="22"/>
          <w:rtl/>
          <w:lang w:bidi="he-IL"/>
        </w:rPr>
        <w:t>ת</w:t>
      </w:r>
      <w:r w:rsidRPr="003F6DCB">
        <w:rPr>
          <w:rFonts w:ascii="David" w:hAnsi="David" w:cs="David"/>
          <w:sz w:val="22"/>
          <w:szCs w:val="22"/>
          <w:rtl/>
          <w:lang w:bidi="he-IL"/>
        </w:rPr>
        <w:t>וכל</w:t>
      </w:r>
      <w:r w:rsidRPr="003F6DCB">
        <w:rPr>
          <w:rFonts w:ascii="David" w:hAnsi="David" w:cs="David" w:hint="cs"/>
          <w:sz w:val="22"/>
          <w:szCs w:val="22"/>
          <w:rtl/>
          <w:lang w:bidi="he-IL"/>
        </w:rPr>
        <w:t>נה</w:t>
      </w:r>
      <w:r w:rsidRPr="003F6DCB">
        <w:rPr>
          <w:rFonts w:ascii="David" w:hAnsi="David" w:cs="David"/>
          <w:sz w:val="22"/>
          <w:szCs w:val="22"/>
          <w:rtl/>
          <w:lang w:bidi="he-IL"/>
        </w:rPr>
        <w:t xml:space="preserve"> לספק </w:t>
      </w:r>
      <w:r w:rsidRPr="003F6DCB">
        <w:rPr>
          <w:rFonts w:ascii="David" w:hAnsi="David" w:cs="David"/>
          <w:sz w:val="22"/>
          <w:szCs w:val="22"/>
          <w:rtl/>
        </w:rPr>
        <w:t xml:space="preserve">42 </w:t>
      </w:r>
      <w:r w:rsidRPr="003F6DCB">
        <w:rPr>
          <w:rFonts w:ascii="David" w:hAnsi="David" w:cs="David"/>
          <w:sz w:val="22"/>
          <w:szCs w:val="22"/>
          <w:rtl/>
          <w:lang w:bidi="he-IL"/>
        </w:rPr>
        <w:t>מיליון ו</w:t>
      </w:r>
      <w:r w:rsidRPr="003F6DCB">
        <w:rPr>
          <w:rFonts w:ascii="David" w:hAnsi="David" w:cs="David"/>
          <w:sz w:val="22"/>
          <w:szCs w:val="22"/>
          <w:rtl/>
        </w:rPr>
        <w:t xml:space="preserve">-21 </w:t>
      </w:r>
      <w:r w:rsidRPr="003F6DCB">
        <w:rPr>
          <w:rFonts w:ascii="David" w:hAnsi="David" w:cs="David"/>
          <w:sz w:val="22"/>
          <w:szCs w:val="22"/>
          <w:rtl/>
          <w:lang w:bidi="he-IL"/>
        </w:rPr>
        <w:t>מיליון מקומות עבודה</w:t>
      </w:r>
      <w:r w:rsidRPr="003F6DCB">
        <w:rPr>
          <w:rFonts w:ascii="David" w:hAnsi="David" w:cs="David"/>
          <w:sz w:val="22"/>
          <w:szCs w:val="22"/>
          <w:rtl/>
        </w:rPr>
        <w:t xml:space="preserve">, </w:t>
      </w:r>
      <w:r w:rsidRPr="003F6DCB">
        <w:rPr>
          <w:rFonts w:ascii="David" w:hAnsi="David" w:cs="David"/>
          <w:sz w:val="22"/>
          <w:szCs w:val="22"/>
          <w:rtl/>
          <w:lang w:bidi="he-IL"/>
        </w:rPr>
        <w:t>בהתאמה</w:t>
      </w:r>
      <w:r w:rsidRPr="003F6DCB">
        <w:rPr>
          <w:rFonts w:ascii="David" w:hAnsi="David" w:cs="David"/>
          <w:sz w:val="22"/>
          <w:szCs w:val="22"/>
          <w:rtl/>
        </w:rPr>
        <w:t xml:space="preserve">, </w:t>
      </w:r>
      <w:r w:rsidRPr="003F6DCB">
        <w:rPr>
          <w:rFonts w:ascii="David" w:hAnsi="David" w:cs="David"/>
          <w:sz w:val="22"/>
          <w:szCs w:val="22"/>
          <w:rtl/>
          <w:lang w:bidi="he-IL"/>
        </w:rPr>
        <w:t>ו</w:t>
      </w:r>
      <w:r w:rsidRPr="003F6DCB">
        <w:rPr>
          <w:rFonts w:ascii="David" w:hAnsi="David" w:cs="David" w:hint="cs"/>
          <w:sz w:val="22"/>
          <w:szCs w:val="22"/>
          <w:rtl/>
          <w:lang w:bidi="he-IL"/>
        </w:rPr>
        <w:t>תבאנה</w:t>
      </w:r>
      <w:r w:rsidRPr="003F6DCB">
        <w:rPr>
          <w:rFonts w:ascii="David" w:hAnsi="David" w:cs="David"/>
          <w:sz w:val="22"/>
          <w:szCs w:val="22"/>
          <w:rtl/>
          <w:lang w:bidi="he-IL"/>
        </w:rPr>
        <w:t xml:space="preserve"> לצמיחה של </w:t>
      </w:r>
      <w:r w:rsidRPr="003F6DCB">
        <w:rPr>
          <w:rFonts w:ascii="David" w:hAnsi="David" w:cs="David"/>
          <w:sz w:val="22"/>
          <w:szCs w:val="22"/>
          <w:rtl/>
        </w:rPr>
        <w:t xml:space="preserve">98 </w:t>
      </w:r>
      <w:r w:rsidRPr="003F6DCB">
        <w:rPr>
          <w:rFonts w:ascii="David" w:hAnsi="David" w:cs="David"/>
          <w:sz w:val="22"/>
          <w:szCs w:val="22"/>
          <w:rtl/>
          <w:lang w:bidi="he-IL"/>
        </w:rPr>
        <w:t xml:space="preserve">טריליון דולר לעומת תרחיש עסקים כרגיל </w:t>
      </w:r>
      <w:r w:rsidRPr="003F6DCB">
        <w:rPr>
          <w:rFonts w:ascii="David" w:hAnsi="David" w:cs="David"/>
          <w:sz w:val="22"/>
          <w:szCs w:val="22"/>
          <w:rtl/>
        </w:rPr>
        <w:t xml:space="preserve">; </w:t>
      </w:r>
      <w:r w:rsidRPr="003F6DCB">
        <w:rPr>
          <w:rFonts w:ascii="David" w:hAnsi="David" w:cs="David"/>
          <w:sz w:val="22"/>
          <w:szCs w:val="22"/>
          <w:rtl/>
          <w:lang w:bidi="he-IL"/>
        </w:rPr>
        <w:t>מחקר של המכון האנגלי לחקר מדיניות ציבורית</w:t>
      </w:r>
      <w:r w:rsidRPr="003F6DCB">
        <w:rPr>
          <w:rStyle w:val="a8"/>
          <w:rFonts w:ascii="David" w:hAnsi="David" w:cs="David"/>
          <w:sz w:val="22"/>
          <w:szCs w:val="22"/>
          <w:rtl/>
        </w:rPr>
        <w:endnoteReference w:id="5"/>
      </w:r>
      <w:r w:rsidRPr="003F6DCB">
        <w:rPr>
          <w:rFonts w:ascii="David" w:hAnsi="David" w:cs="David"/>
          <w:sz w:val="22"/>
          <w:szCs w:val="22"/>
          <w:rtl/>
          <w:lang w:bidi="he-IL"/>
        </w:rPr>
        <w:t xml:space="preserve"> מעלה כי ניתן ליצור יותר מ</w:t>
      </w:r>
      <w:r w:rsidRPr="003F6DCB">
        <w:rPr>
          <w:rFonts w:ascii="David" w:hAnsi="David" w:cs="David"/>
          <w:sz w:val="22"/>
          <w:szCs w:val="22"/>
          <w:rtl/>
        </w:rPr>
        <w:t xml:space="preserve">- 200,000 </w:t>
      </w:r>
      <w:r w:rsidRPr="003F6DCB">
        <w:rPr>
          <w:rFonts w:ascii="David" w:hAnsi="David" w:cs="David"/>
          <w:sz w:val="22"/>
          <w:szCs w:val="22"/>
          <w:rtl/>
          <w:lang w:bidi="he-IL"/>
        </w:rPr>
        <w:t xml:space="preserve">משרות בהתייעלות אנרגטית עד שנת </w:t>
      </w:r>
      <w:r w:rsidRPr="003F6DCB">
        <w:rPr>
          <w:rFonts w:ascii="David" w:hAnsi="David" w:cs="David"/>
          <w:sz w:val="22"/>
          <w:szCs w:val="22"/>
          <w:rtl/>
        </w:rPr>
        <w:t xml:space="preserve">2030, </w:t>
      </w:r>
      <w:r w:rsidRPr="003F6DCB">
        <w:rPr>
          <w:rFonts w:ascii="David" w:hAnsi="David" w:cs="David"/>
          <w:sz w:val="22"/>
          <w:szCs w:val="22"/>
          <w:rtl/>
          <w:lang w:bidi="he-IL"/>
        </w:rPr>
        <w:t>וכ</w:t>
      </w:r>
      <w:r w:rsidRPr="003F6DCB">
        <w:rPr>
          <w:rFonts w:ascii="David" w:hAnsi="David" w:cs="David"/>
          <w:sz w:val="22"/>
          <w:szCs w:val="22"/>
          <w:rtl/>
        </w:rPr>
        <w:t xml:space="preserve">-70,000 </w:t>
      </w:r>
      <w:r w:rsidRPr="003F6DCB">
        <w:rPr>
          <w:rFonts w:ascii="David" w:hAnsi="David" w:cs="David"/>
          <w:sz w:val="22"/>
          <w:szCs w:val="22"/>
          <w:rtl/>
          <w:lang w:bidi="he-IL"/>
        </w:rPr>
        <w:t xml:space="preserve">משרות בתחומי אנרגיות מתחדשות באנגליה בלבד </w:t>
      </w:r>
      <w:r w:rsidRPr="003F6DCB">
        <w:rPr>
          <w:rFonts w:ascii="David" w:hAnsi="David" w:cs="David" w:hint="cs"/>
          <w:sz w:val="22"/>
          <w:szCs w:val="22"/>
          <w:rtl/>
          <w:lang w:bidi="he-IL"/>
        </w:rPr>
        <w:t>כבר</w:t>
      </w:r>
      <w:r w:rsidRPr="003F6DCB">
        <w:rPr>
          <w:rFonts w:ascii="David" w:hAnsi="David" w:cs="David"/>
          <w:sz w:val="22"/>
          <w:szCs w:val="22"/>
          <w:rtl/>
        </w:rPr>
        <w:t xml:space="preserve"> </w:t>
      </w:r>
      <w:r w:rsidRPr="003F6DCB">
        <w:rPr>
          <w:rFonts w:ascii="David" w:hAnsi="David" w:cs="David"/>
          <w:sz w:val="22"/>
          <w:szCs w:val="22"/>
          <w:rtl/>
          <w:lang w:bidi="he-IL"/>
        </w:rPr>
        <w:t xml:space="preserve">בשנת </w:t>
      </w:r>
      <w:r w:rsidRPr="003F6DCB">
        <w:rPr>
          <w:rFonts w:ascii="David" w:hAnsi="David" w:cs="David"/>
          <w:sz w:val="22"/>
          <w:szCs w:val="22"/>
          <w:rtl/>
        </w:rPr>
        <w:t xml:space="preserve">2023, </w:t>
      </w:r>
      <w:r w:rsidRPr="003F6DCB">
        <w:rPr>
          <w:rFonts w:ascii="David" w:hAnsi="David" w:cs="David"/>
          <w:sz w:val="22"/>
          <w:szCs w:val="22"/>
          <w:rtl/>
          <w:lang w:bidi="he-IL"/>
        </w:rPr>
        <w:t xml:space="preserve">ואילו הערכות של </w:t>
      </w:r>
      <w:r w:rsidRPr="003F6DCB">
        <w:rPr>
          <w:rFonts w:ascii="David" w:hAnsi="David" w:cs="David"/>
          <w:sz w:val="22"/>
          <w:szCs w:val="22"/>
        </w:rPr>
        <w:t>Thrive Renewables</w:t>
      </w:r>
      <w:r w:rsidRPr="003F6DCB">
        <w:rPr>
          <w:rFonts w:ascii="David" w:hAnsi="David" w:cs="David"/>
          <w:sz w:val="22"/>
          <w:szCs w:val="22"/>
          <w:rtl/>
          <w:lang w:bidi="he-IL"/>
        </w:rPr>
        <w:t xml:space="preserve"> הם שאנרגיות מתחדשות יוכלו לספק </w:t>
      </w:r>
      <w:r w:rsidRPr="003F6DCB">
        <w:rPr>
          <w:rFonts w:ascii="David" w:hAnsi="David" w:cs="David"/>
          <w:sz w:val="22"/>
          <w:szCs w:val="22"/>
          <w:rtl/>
        </w:rPr>
        <w:t xml:space="preserve">45,000 </w:t>
      </w:r>
      <w:r w:rsidRPr="003F6DCB">
        <w:rPr>
          <w:rFonts w:ascii="David" w:hAnsi="David" w:cs="David"/>
          <w:sz w:val="22"/>
          <w:szCs w:val="22"/>
          <w:rtl/>
          <w:lang w:bidi="he-IL"/>
        </w:rPr>
        <w:t>משרות חדשות</w:t>
      </w:r>
      <w:r w:rsidRPr="003F6DCB">
        <w:rPr>
          <w:rFonts w:ascii="David" w:hAnsi="David" w:cs="David" w:hint="cs"/>
          <w:sz w:val="22"/>
          <w:szCs w:val="22"/>
          <w:rtl/>
          <w:lang w:bidi="he-IL"/>
        </w:rPr>
        <w:t xml:space="preserve"> באנגליה</w:t>
      </w:r>
      <w:r w:rsidRPr="003F6DCB">
        <w:rPr>
          <w:rFonts w:ascii="David" w:hAnsi="David" w:cs="David"/>
          <w:sz w:val="22"/>
          <w:szCs w:val="22"/>
          <w:rtl/>
          <w:lang w:bidi="he-IL"/>
        </w:rPr>
        <w:t xml:space="preserve"> עד </w:t>
      </w:r>
      <w:r w:rsidRPr="003F6DCB">
        <w:rPr>
          <w:rFonts w:ascii="David" w:hAnsi="David" w:cs="David"/>
          <w:sz w:val="22"/>
          <w:szCs w:val="22"/>
          <w:rtl/>
        </w:rPr>
        <w:t>2035</w:t>
      </w:r>
      <w:r w:rsidRPr="003F6DCB">
        <w:rPr>
          <w:rStyle w:val="a8"/>
          <w:rFonts w:ascii="David" w:hAnsi="David" w:cs="David"/>
          <w:sz w:val="22"/>
          <w:szCs w:val="22"/>
          <w:rtl/>
        </w:rPr>
        <w:endnoteReference w:id="6"/>
      </w:r>
      <w:r w:rsidRPr="003F6DCB">
        <w:rPr>
          <w:rFonts w:ascii="David" w:hAnsi="David" w:cs="David"/>
          <w:sz w:val="22"/>
          <w:szCs w:val="22"/>
          <w:rtl/>
        </w:rPr>
        <w:t xml:space="preserve">; </w:t>
      </w:r>
    </w:p>
    <w:p w:rsidR="008D7D5A" w:rsidRPr="003F6DCB" w:rsidRDefault="008D7D5A" w:rsidP="008D7D5A">
      <w:pPr>
        <w:bidi/>
        <w:spacing w:line="360" w:lineRule="auto"/>
        <w:jc w:val="both"/>
        <w:rPr>
          <w:rFonts w:ascii="David" w:hAnsi="David" w:cs="David"/>
          <w:sz w:val="22"/>
          <w:szCs w:val="22"/>
          <w:rtl/>
        </w:rPr>
      </w:pPr>
    </w:p>
    <w:p w:rsidR="008D7D5A" w:rsidRPr="003F6DCB" w:rsidRDefault="008D7D5A" w:rsidP="008D7D5A">
      <w:pPr>
        <w:bidi/>
        <w:spacing w:line="360" w:lineRule="auto"/>
        <w:jc w:val="both"/>
        <w:rPr>
          <w:rFonts w:ascii="David" w:hAnsi="David" w:cs="David"/>
          <w:sz w:val="22"/>
          <w:szCs w:val="22"/>
          <w:rtl/>
        </w:rPr>
      </w:pPr>
      <w:r w:rsidRPr="003F6DCB">
        <w:rPr>
          <w:rFonts w:ascii="David" w:hAnsi="David" w:cs="David"/>
          <w:sz w:val="22"/>
          <w:szCs w:val="22"/>
          <w:rtl/>
          <w:lang w:bidi="he-IL"/>
        </w:rPr>
        <w:t xml:space="preserve">מחקר שהתפרסם בשנת </w:t>
      </w:r>
      <w:r w:rsidRPr="003F6DCB">
        <w:rPr>
          <w:rFonts w:ascii="David" w:hAnsi="David" w:cs="David"/>
          <w:sz w:val="22"/>
          <w:szCs w:val="22"/>
          <w:rtl/>
        </w:rPr>
        <w:t xml:space="preserve">2020 </w:t>
      </w:r>
      <w:r w:rsidRPr="003F6DCB">
        <w:rPr>
          <w:rFonts w:ascii="David" w:hAnsi="David" w:cs="David"/>
          <w:sz w:val="22"/>
          <w:szCs w:val="22"/>
          <w:rtl/>
          <w:lang w:bidi="he-IL"/>
        </w:rPr>
        <w:t>על ידי חוקרים מאוניברסיטת סטנפורד</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מצא שהמעבר לאנרגיות מתחדשות עתיד ליצור </w:t>
      </w:r>
      <w:r w:rsidRPr="003F6DCB">
        <w:rPr>
          <w:rFonts w:ascii="David" w:hAnsi="David" w:cs="David" w:hint="cs"/>
          <w:sz w:val="22"/>
          <w:szCs w:val="22"/>
          <w:rtl/>
        </w:rPr>
        <w:t xml:space="preserve">28.6 </w:t>
      </w:r>
      <w:r w:rsidRPr="003F6DCB">
        <w:rPr>
          <w:rFonts w:ascii="David" w:hAnsi="David" w:cs="David" w:hint="cs"/>
          <w:sz w:val="22"/>
          <w:szCs w:val="22"/>
          <w:rtl/>
          <w:lang w:bidi="he-IL"/>
        </w:rPr>
        <w:t xml:space="preserve">מיליון משרות בעולם בתחומי </w:t>
      </w:r>
      <w:r w:rsidRPr="003F6DCB">
        <w:rPr>
          <w:rFonts w:ascii="David" w:hAnsi="David" w:cs="David" w:hint="cs"/>
          <w:sz w:val="22"/>
          <w:szCs w:val="22"/>
        </w:rPr>
        <w:t>WWS</w:t>
      </w:r>
      <w:r w:rsidRPr="003F6DCB">
        <w:rPr>
          <w:rFonts w:ascii="David" w:hAnsi="David" w:cs="David" w:hint="cs"/>
          <w:sz w:val="22"/>
          <w:szCs w:val="22"/>
          <w:rtl/>
        </w:rPr>
        <w:t xml:space="preserve"> (</w:t>
      </w:r>
      <w:r w:rsidRPr="003F6DCB">
        <w:rPr>
          <w:rFonts w:ascii="David" w:hAnsi="David" w:cs="David" w:hint="cs"/>
          <w:color w:val="000000" w:themeColor="text1"/>
          <w:sz w:val="22"/>
          <w:szCs w:val="22"/>
        </w:rPr>
        <w:t>Wind-Water-Solar</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על פי המחקר אומנם ישנם </w:t>
      </w:r>
      <w:r w:rsidRPr="003F6DCB">
        <w:rPr>
          <w:rFonts w:ascii="David" w:hAnsi="David" w:cs="David" w:hint="cs"/>
          <w:sz w:val="22"/>
          <w:szCs w:val="22"/>
          <w:rtl/>
          <w:lang w:bidi="he-IL"/>
        </w:rPr>
        <w:lastRenderedPageBreak/>
        <w:t>ענפים בהם מספר מקומות העבודה צפוי להצטמצם</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אך </w:t>
      </w:r>
      <w:r w:rsidRPr="003F6DCB">
        <w:rPr>
          <w:rFonts w:ascii="David" w:hAnsi="David" w:cs="David"/>
          <w:sz w:val="22"/>
          <w:szCs w:val="22"/>
          <w:rtl/>
          <w:lang w:bidi="he-IL"/>
        </w:rPr>
        <w:t xml:space="preserve">סך התוספת של </w:t>
      </w:r>
      <w:r w:rsidRPr="003F6DCB">
        <w:rPr>
          <w:rFonts w:ascii="David" w:hAnsi="David" w:cs="David"/>
          <w:sz w:val="22"/>
          <w:szCs w:val="22"/>
          <w:rtl/>
        </w:rPr>
        <w:t xml:space="preserve">28.6 </w:t>
      </w:r>
      <w:r w:rsidRPr="003F6DCB">
        <w:rPr>
          <w:rFonts w:ascii="David" w:hAnsi="David" w:cs="David"/>
          <w:sz w:val="22"/>
          <w:szCs w:val="22"/>
          <w:rtl/>
          <w:lang w:bidi="he-IL"/>
        </w:rPr>
        <w:t>מיליון מקומות</w:t>
      </w:r>
      <w:r w:rsidRPr="003F6DCB">
        <w:rPr>
          <w:rFonts w:ascii="David" w:hAnsi="David" w:cs="David" w:hint="cs"/>
          <w:sz w:val="22"/>
          <w:szCs w:val="22"/>
          <w:rtl/>
          <w:lang w:bidi="he-IL"/>
        </w:rPr>
        <w:t xml:space="preserve"> חדשים</w:t>
      </w:r>
      <w:r w:rsidRPr="003F6DCB">
        <w:rPr>
          <w:rFonts w:ascii="David" w:hAnsi="David" w:cs="David" w:hint="cs"/>
          <w:sz w:val="22"/>
          <w:szCs w:val="22"/>
          <w:rtl/>
        </w:rPr>
        <w:t xml:space="preserve">, </w:t>
      </w:r>
      <w:r w:rsidRPr="003F6DCB">
        <w:rPr>
          <w:rFonts w:ascii="David" w:hAnsi="David" w:cs="David" w:hint="cs"/>
          <w:sz w:val="22"/>
          <w:szCs w:val="22"/>
          <w:rtl/>
          <w:lang w:bidi="he-IL"/>
        </w:rPr>
        <w:t>עולה לאין ערוך על אובדן המשרות</w:t>
      </w:r>
      <w:r w:rsidRPr="003F6DCB">
        <w:rPr>
          <w:rFonts w:ascii="David" w:hAnsi="David" w:cs="David" w:hint="cs"/>
          <w:sz w:val="22"/>
          <w:szCs w:val="22"/>
          <w:rtl/>
        </w:rPr>
        <w:t xml:space="preserve">. </w:t>
      </w:r>
      <w:r w:rsidRPr="003F6DCB">
        <w:rPr>
          <w:rFonts w:ascii="David" w:hAnsi="David" w:cs="David" w:hint="cs"/>
          <w:sz w:val="22"/>
          <w:szCs w:val="22"/>
          <w:rtl/>
          <w:lang w:bidi="he-IL"/>
        </w:rPr>
        <w:t>על פי החוקרים כלכלה מבוססת אנרגיה מתחדשת צפויה להוביל לירידה בהוצאה העולמית על אנרגיה לצד גידול משמעותי במספר העובדים</w:t>
      </w:r>
      <w:r w:rsidRPr="003F6DCB">
        <w:rPr>
          <w:rStyle w:val="a8"/>
          <w:rFonts w:ascii="David" w:hAnsi="David" w:cs="David"/>
          <w:sz w:val="22"/>
          <w:szCs w:val="22"/>
          <w:rtl/>
        </w:rPr>
        <w:endnoteReference w:id="7"/>
      </w:r>
      <w:r w:rsidRPr="003F6DCB">
        <w:rPr>
          <w:rFonts w:ascii="David" w:hAnsi="David" w:cs="David" w:hint="cs"/>
          <w:sz w:val="22"/>
          <w:szCs w:val="22"/>
          <w:rtl/>
        </w:rPr>
        <w:t>.</w:t>
      </w:r>
    </w:p>
    <w:p w:rsidR="008D7D5A" w:rsidRDefault="008D7D5A" w:rsidP="008D7D5A">
      <w:pPr>
        <w:bidi/>
        <w:spacing w:line="360" w:lineRule="auto"/>
        <w:jc w:val="both"/>
        <w:rPr>
          <w:rFonts w:ascii="David" w:hAnsi="David" w:cs="David"/>
          <w:sz w:val="22"/>
          <w:szCs w:val="22"/>
          <w:rtl/>
        </w:rPr>
      </w:pPr>
    </w:p>
    <w:p w:rsidR="008D7D5A" w:rsidRDefault="008D7D5A" w:rsidP="008D7D5A">
      <w:pPr>
        <w:bidi/>
        <w:spacing w:line="360" w:lineRule="auto"/>
        <w:jc w:val="both"/>
        <w:rPr>
          <w:rFonts w:ascii="David" w:hAnsi="David" w:cs="David"/>
          <w:sz w:val="22"/>
          <w:szCs w:val="22"/>
          <w:rtl/>
        </w:rPr>
      </w:pPr>
      <w:r w:rsidRPr="003F6DCB">
        <w:rPr>
          <w:rFonts w:ascii="David" w:hAnsi="David" w:cs="David" w:hint="cs"/>
          <w:sz w:val="22"/>
          <w:szCs w:val="22"/>
          <w:rtl/>
          <w:lang w:bidi="he-IL"/>
        </w:rPr>
        <w:t>תחזיות אלו מקבלות ביטוי בתוכניות ממשלתיות</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בדצמבר </w:t>
      </w:r>
      <w:r w:rsidRPr="003F6DCB">
        <w:rPr>
          <w:rFonts w:ascii="David" w:hAnsi="David" w:cs="David" w:hint="cs"/>
          <w:sz w:val="22"/>
          <w:szCs w:val="22"/>
          <w:rtl/>
        </w:rPr>
        <w:t xml:space="preserve">2019 </w:t>
      </w:r>
      <w:r w:rsidRPr="003F6DCB">
        <w:rPr>
          <w:rFonts w:ascii="David" w:hAnsi="David" w:cs="David" w:hint="cs"/>
          <w:sz w:val="22"/>
          <w:szCs w:val="22"/>
          <w:rtl/>
          <w:lang w:bidi="he-IL"/>
        </w:rPr>
        <w:t xml:space="preserve">האיחוד האירופי השיק את תוכנית </w:t>
      </w:r>
      <w:r w:rsidRPr="003F6DCB">
        <w:rPr>
          <w:rFonts w:ascii="David" w:hAnsi="David" w:cs="David"/>
          <w:sz w:val="22"/>
          <w:szCs w:val="22"/>
        </w:rPr>
        <w:t xml:space="preserve"> European  Green Deal </w:t>
      </w:r>
      <w:r w:rsidRPr="003F6DCB">
        <w:rPr>
          <w:rFonts w:ascii="David" w:hAnsi="David" w:cs="David" w:hint="cs"/>
          <w:sz w:val="22"/>
          <w:szCs w:val="22"/>
          <w:rtl/>
          <w:lang w:bidi="he-IL"/>
        </w:rPr>
        <w:t>לצמיחה ירוקה</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בהשקעה תקדימית של </w:t>
      </w:r>
      <w:r w:rsidRPr="003F6DCB">
        <w:rPr>
          <w:rFonts w:ascii="David" w:hAnsi="David" w:cs="David" w:hint="cs"/>
          <w:sz w:val="22"/>
          <w:szCs w:val="22"/>
          <w:rtl/>
        </w:rPr>
        <w:t xml:space="preserve">750 </w:t>
      </w:r>
      <w:r w:rsidRPr="003F6DCB">
        <w:rPr>
          <w:rFonts w:ascii="David" w:hAnsi="David" w:cs="David" w:hint="cs"/>
          <w:sz w:val="22"/>
          <w:szCs w:val="22"/>
          <w:rtl/>
          <w:lang w:bidi="he-IL"/>
        </w:rPr>
        <w:t>מיליארד יורו</w:t>
      </w:r>
      <w:r w:rsidRPr="003F6DCB">
        <w:rPr>
          <w:rFonts w:ascii="David" w:hAnsi="David" w:cs="David" w:hint="cs"/>
          <w:sz w:val="22"/>
          <w:szCs w:val="22"/>
          <w:rtl/>
        </w:rPr>
        <w:t xml:space="preserve">, </w:t>
      </w:r>
      <w:r w:rsidRPr="003F6DCB">
        <w:rPr>
          <w:rFonts w:ascii="David" w:hAnsi="David" w:cs="David" w:hint="cs"/>
          <w:sz w:val="22"/>
          <w:szCs w:val="22"/>
          <w:rtl/>
          <w:lang w:bidi="he-IL"/>
        </w:rPr>
        <w:t>המהווים כרבע מתקציב האיחוד האירופאי</w:t>
      </w:r>
      <w:r w:rsidRPr="003F6DCB">
        <w:rPr>
          <w:rFonts w:ascii="David" w:hAnsi="David" w:cs="David" w:hint="cs"/>
          <w:sz w:val="22"/>
          <w:szCs w:val="22"/>
          <w:rtl/>
        </w:rPr>
        <w:t xml:space="preserve">. </w:t>
      </w:r>
      <w:r w:rsidRPr="003F6DCB">
        <w:rPr>
          <w:rFonts w:ascii="David" w:hAnsi="David" w:cs="David" w:hint="cs"/>
          <w:sz w:val="22"/>
          <w:szCs w:val="22"/>
          <w:rtl/>
          <w:lang w:bidi="he-IL"/>
        </w:rPr>
        <w:t>התוכנית עוסקת בצמיחה ושגשוג ירוקים בתחומי מגוון ביולוגי</w:t>
      </w:r>
      <w:r w:rsidRPr="003F6DCB">
        <w:rPr>
          <w:rFonts w:ascii="David" w:hAnsi="David" w:cs="David" w:hint="cs"/>
          <w:sz w:val="22"/>
          <w:szCs w:val="22"/>
          <w:rtl/>
        </w:rPr>
        <w:t xml:space="preserve">, </w:t>
      </w:r>
      <w:r w:rsidRPr="003F6DCB">
        <w:rPr>
          <w:rFonts w:ascii="David" w:hAnsi="David" w:cs="David" w:hint="cs"/>
          <w:sz w:val="22"/>
          <w:szCs w:val="22"/>
          <w:rtl/>
          <w:lang w:bidi="he-IL"/>
        </w:rPr>
        <w:t>תזונה בת קיימא</w:t>
      </w:r>
      <w:r w:rsidRPr="003F6DCB">
        <w:rPr>
          <w:rFonts w:ascii="David" w:hAnsi="David" w:cs="David" w:hint="cs"/>
          <w:sz w:val="22"/>
          <w:szCs w:val="22"/>
          <w:rtl/>
        </w:rPr>
        <w:t xml:space="preserve">, </w:t>
      </w:r>
      <w:r w:rsidRPr="003F6DCB">
        <w:rPr>
          <w:rFonts w:ascii="David" w:hAnsi="David" w:cs="David" w:hint="cs"/>
          <w:sz w:val="22"/>
          <w:szCs w:val="22"/>
          <w:rtl/>
          <w:lang w:bidi="he-IL"/>
        </w:rPr>
        <w:t>חקלאות מקיימת</w:t>
      </w:r>
      <w:r w:rsidRPr="003F6DCB">
        <w:rPr>
          <w:rFonts w:ascii="David" w:hAnsi="David" w:cs="David" w:hint="cs"/>
          <w:sz w:val="22"/>
          <w:szCs w:val="22"/>
          <w:rtl/>
        </w:rPr>
        <w:t xml:space="preserve">, </w:t>
      </w:r>
      <w:r w:rsidRPr="003F6DCB">
        <w:rPr>
          <w:rFonts w:ascii="David" w:hAnsi="David" w:cs="David" w:hint="cs"/>
          <w:sz w:val="22"/>
          <w:szCs w:val="22"/>
          <w:rtl/>
          <w:lang w:bidi="he-IL"/>
        </w:rPr>
        <w:t>אנרגיה נקייה</w:t>
      </w:r>
      <w:r w:rsidRPr="003F6DCB">
        <w:rPr>
          <w:rFonts w:ascii="David" w:hAnsi="David" w:cs="David" w:hint="cs"/>
          <w:sz w:val="22"/>
          <w:szCs w:val="22"/>
          <w:rtl/>
        </w:rPr>
        <w:t xml:space="preserve">, </w:t>
      </w:r>
      <w:r w:rsidRPr="003F6DCB">
        <w:rPr>
          <w:rFonts w:ascii="David" w:hAnsi="David" w:cs="David" w:hint="cs"/>
          <w:sz w:val="22"/>
          <w:szCs w:val="22"/>
          <w:rtl/>
          <w:lang w:bidi="he-IL"/>
        </w:rPr>
        <w:t>תעשייה</w:t>
      </w:r>
      <w:r w:rsidRPr="003F6DCB">
        <w:rPr>
          <w:rFonts w:ascii="David" w:hAnsi="David" w:cs="David" w:hint="cs"/>
          <w:sz w:val="22"/>
          <w:szCs w:val="22"/>
          <w:rtl/>
        </w:rPr>
        <w:t xml:space="preserve">, </w:t>
      </w:r>
      <w:r w:rsidRPr="003F6DCB">
        <w:rPr>
          <w:rFonts w:ascii="David" w:hAnsi="David" w:cs="David" w:hint="cs"/>
          <w:sz w:val="22"/>
          <w:szCs w:val="22"/>
          <w:rtl/>
          <w:lang w:bidi="he-IL"/>
        </w:rPr>
        <w:t>בניה</w:t>
      </w:r>
      <w:r w:rsidRPr="003F6DCB">
        <w:rPr>
          <w:rFonts w:ascii="David" w:hAnsi="David" w:cs="David" w:hint="cs"/>
          <w:sz w:val="22"/>
          <w:szCs w:val="22"/>
          <w:rtl/>
        </w:rPr>
        <w:t xml:space="preserve">, </w:t>
      </w:r>
      <w:r w:rsidRPr="003F6DCB">
        <w:rPr>
          <w:rFonts w:ascii="David" w:hAnsi="David" w:cs="David" w:hint="cs"/>
          <w:sz w:val="22"/>
          <w:szCs w:val="22"/>
          <w:rtl/>
          <w:lang w:bidi="he-IL"/>
        </w:rPr>
        <w:t>תחבורה והתניידות</w:t>
      </w:r>
      <w:r w:rsidRPr="003F6DCB">
        <w:rPr>
          <w:rFonts w:ascii="David" w:hAnsi="David" w:cs="David" w:hint="cs"/>
          <w:sz w:val="22"/>
          <w:szCs w:val="22"/>
          <w:rtl/>
        </w:rPr>
        <w:t xml:space="preserve">, </w:t>
      </w:r>
      <w:r w:rsidRPr="003F6DCB">
        <w:rPr>
          <w:rFonts w:ascii="David" w:hAnsi="David" w:cs="David" w:hint="cs"/>
          <w:sz w:val="22"/>
          <w:szCs w:val="22"/>
          <w:rtl/>
          <w:lang w:bidi="he-IL"/>
        </w:rPr>
        <w:t>זיהום אוויר ופעולות בתחום האקלים ועתידה לייצר לפחות מיליון משרות חדשות וזאת לצד שמירה על כ</w:t>
      </w:r>
      <w:r w:rsidRPr="003F6DCB">
        <w:rPr>
          <w:rFonts w:ascii="David" w:hAnsi="David" w:cs="David" w:hint="cs"/>
          <w:sz w:val="22"/>
          <w:szCs w:val="22"/>
          <w:rtl/>
        </w:rPr>
        <w:t xml:space="preserve">-9 </w:t>
      </w:r>
      <w:r w:rsidRPr="003F6DCB">
        <w:rPr>
          <w:rFonts w:ascii="David" w:hAnsi="David" w:cs="David" w:hint="cs"/>
          <w:sz w:val="22"/>
          <w:szCs w:val="22"/>
          <w:rtl/>
          <w:lang w:bidi="he-IL"/>
        </w:rPr>
        <w:t>מיליון משרות קיימות אשר יעברו התאמות</w:t>
      </w:r>
      <w:r w:rsidRPr="003F6DCB">
        <w:rPr>
          <w:rFonts w:ascii="David" w:hAnsi="David" w:cs="David" w:hint="cs"/>
          <w:sz w:val="22"/>
          <w:szCs w:val="22"/>
          <w:rtl/>
        </w:rPr>
        <w:t>.</w:t>
      </w:r>
      <w:r w:rsidRPr="003F6DCB">
        <w:rPr>
          <w:rStyle w:val="a8"/>
          <w:rFonts w:ascii="David" w:hAnsi="David" w:cs="David"/>
          <w:sz w:val="22"/>
          <w:szCs w:val="22"/>
          <w:rtl/>
        </w:rPr>
        <w:endnoteReference w:id="8"/>
      </w:r>
    </w:p>
    <w:p w:rsidR="008D7D5A" w:rsidRPr="003F6DCB" w:rsidRDefault="008D7D5A" w:rsidP="008D7D5A">
      <w:pPr>
        <w:bidi/>
        <w:spacing w:line="360" w:lineRule="auto"/>
        <w:jc w:val="both"/>
        <w:rPr>
          <w:rFonts w:ascii="David" w:hAnsi="David" w:cs="David"/>
          <w:sz w:val="22"/>
          <w:szCs w:val="22"/>
          <w:rtl/>
        </w:rPr>
      </w:pPr>
    </w:p>
    <w:p w:rsidR="008D7D5A" w:rsidRDefault="008D7D5A" w:rsidP="008D7D5A">
      <w:pPr>
        <w:bidi/>
        <w:spacing w:line="360" w:lineRule="auto"/>
        <w:jc w:val="both"/>
        <w:rPr>
          <w:rFonts w:ascii="David" w:hAnsi="David" w:cs="David"/>
          <w:sz w:val="22"/>
          <w:szCs w:val="22"/>
          <w:rtl/>
        </w:rPr>
      </w:pPr>
      <w:r w:rsidRPr="003F6DCB">
        <w:rPr>
          <w:rFonts w:ascii="David" w:hAnsi="David" w:cs="David" w:hint="cs"/>
          <w:sz w:val="22"/>
          <w:szCs w:val="22"/>
          <w:rtl/>
          <w:lang w:bidi="he-IL"/>
        </w:rPr>
        <w:t>התוכנית אשר הושקה ערב משבר הקורונה</w:t>
      </w:r>
      <w:r w:rsidRPr="003F6DCB">
        <w:rPr>
          <w:rFonts w:ascii="David" w:hAnsi="David" w:cs="David" w:hint="cs"/>
          <w:sz w:val="22"/>
          <w:szCs w:val="22"/>
          <w:rtl/>
        </w:rPr>
        <w:t xml:space="preserve">, </w:t>
      </w:r>
      <w:r w:rsidRPr="003F6DCB">
        <w:rPr>
          <w:rFonts w:ascii="David" w:hAnsi="David" w:cs="David" w:hint="cs"/>
          <w:sz w:val="22"/>
          <w:szCs w:val="22"/>
          <w:rtl/>
          <w:lang w:bidi="he-IL"/>
        </w:rPr>
        <w:t>עוצבה תחילה במטרה להתאים את מדיניות האיחוד האירופאי להתחייבות בהסכם פריז</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דהיינו </w:t>
      </w:r>
      <w:r w:rsidRPr="003F6DCB">
        <w:rPr>
          <w:rFonts w:ascii="David" w:hAnsi="David" w:cs="David"/>
          <w:sz w:val="22"/>
          <w:szCs w:val="22"/>
          <w:rtl/>
          <w:lang w:bidi="he-IL"/>
        </w:rPr>
        <w:t xml:space="preserve">להגיע לאפס פליטות חממה באירופה עד לשנת </w:t>
      </w:r>
      <w:r w:rsidRPr="003F6DCB">
        <w:rPr>
          <w:rFonts w:ascii="David" w:hAnsi="David" w:cs="David"/>
          <w:sz w:val="22"/>
          <w:szCs w:val="22"/>
          <w:rtl/>
        </w:rPr>
        <w:t>2050</w:t>
      </w:r>
      <w:r w:rsidRPr="003F6DCB">
        <w:rPr>
          <w:rFonts w:ascii="David" w:hAnsi="David" w:cs="David" w:hint="cs"/>
          <w:sz w:val="22"/>
          <w:szCs w:val="22"/>
          <w:rtl/>
        </w:rPr>
        <w:t xml:space="preserve">. </w:t>
      </w:r>
      <w:r w:rsidRPr="003F6DCB">
        <w:rPr>
          <w:rFonts w:ascii="David" w:hAnsi="David" w:cs="David" w:hint="cs"/>
          <w:sz w:val="22"/>
          <w:szCs w:val="22"/>
          <w:rtl/>
          <w:lang w:bidi="he-IL"/>
        </w:rPr>
        <w:t>משבר הקורונה חידד את חשיבות התוכנית</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לשיקום הכלכלה האירופאית ובהתאם ראש סוכנות הסביבה האירופאית </w:t>
      </w:r>
      <w:r w:rsidRPr="003F6DCB">
        <w:rPr>
          <w:rFonts w:ascii="David" w:hAnsi="David" w:cs="David" w:hint="cs"/>
          <w:sz w:val="22"/>
          <w:szCs w:val="22"/>
          <w:rtl/>
        </w:rPr>
        <w:t>(</w:t>
      </w:r>
      <w:r w:rsidRPr="003F6DCB">
        <w:rPr>
          <w:rFonts w:ascii="David" w:hAnsi="David" w:cs="David" w:hint="cs"/>
          <w:sz w:val="22"/>
          <w:szCs w:val="22"/>
        </w:rPr>
        <w:t>EEA</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המליץ </w:t>
      </w:r>
      <w:r w:rsidRPr="003F6DCB">
        <w:rPr>
          <w:rFonts w:ascii="David" w:hAnsi="David" w:cs="David"/>
          <w:sz w:val="22"/>
          <w:szCs w:val="22"/>
          <w:rtl/>
          <w:lang w:bidi="he-IL"/>
        </w:rPr>
        <w:t>על מינוף הזדמנויות להאצת תהליכי המעבר לכלכלה ירוקה</w:t>
      </w:r>
      <w:r w:rsidRPr="003F6DCB">
        <w:rPr>
          <w:rFonts w:ascii="David" w:hAnsi="David" w:cs="David" w:hint="cs"/>
          <w:sz w:val="22"/>
          <w:szCs w:val="22"/>
          <w:rtl/>
        </w:rPr>
        <w:t xml:space="preserve"> </w:t>
      </w:r>
      <w:r w:rsidRPr="003F6DCB">
        <w:rPr>
          <w:rFonts w:ascii="David" w:hAnsi="David" w:cs="David"/>
          <w:sz w:val="22"/>
          <w:szCs w:val="22"/>
          <w:rtl/>
          <w:lang w:bidi="he-IL"/>
        </w:rPr>
        <w:t xml:space="preserve">ונטולת פחמן </w:t>
      </w:r>
      <w:r w:rsidRPr="003F6DCB">
        <w:rPr>
          <w:rFonts w:ascii="David" w:hAnsi="David" w:cs="David" w:hint="cs"/>
          <w:sz w:val="22"/>
          <w:szCs w:val="22"/>
          <w:rtl/>
          <w:lang w:bidi="he-IL"/>
        </w:rPr>
        <w:t>ו</w:t>
      </w:r>
      <w:r w:rsidRPr="003F6DCB">
        <w:rPr>
          <w:rFonts w:ascii="David" w:hAnsi="David" w:cs="David"/>
          <w:sz w:val="22"/>
          <w:szCs w:val="22"/>
          <w:rtl/>
          <w:lang w:bidi="he-IL"/>
        </w:rPr>
        <w:t>צמצום ההשפעות של ניהול המשבר הבריאותי</w:t>
      </w:r>
      <w:r w:rsidRPr="003F6DCB">
        <w:rPr>
          <w:rFonts w:ascii="David" w:hAnsi="David" w:cs="David" w:hint="cs"/>
          <w:sz w:val="22"/>
          <w:szCs w:val="22"/>
          <w:rtl/>
        </w:rPr>
        <w:t xml:space="preserve"> </w:t>
      </w:r>
      <w:r w:rsidRPr="003F6DCB">
        <w:rPr>
          <w:rFonts w:ascii="David" w:hAnsi="David" w:cs="David"/>
          <w:sz w:val="22"/>
          <w:szCs w:val="22"/>
          <w:rtl/>
          <w:lang w:bidi="he-IL"/>
        </w:rPr>
        <w:t>על קידום סדר היום הסביבתי</w:t>
      </w:r>
      <w:r w:rsidRPr="003F6DCB">
        <w:rPr>
          <w:rFonts w:ascii="David" w:hAnsi="David" w:cs="David"/>
          <w:sz w:val="22"/>
          <w:szCs w:val="22"/>
          <w:rtl/>
        </w:rPr>
        <w:t>.</w:t>
      </w:r>
      <w:r w:rsidRPr="003F6DCB">
        <w:rPr>
          <w:rFonts w:ascii="David" w:hAnsi="David" w:cs="David" w:hint="cs"/>
          <w:sz w:val="22"/>
          <w:szCs w:val="22"/>
          <w:rtl/>
          <w:lang w:bidi="he-IL"/>
        </w:rPr>
        <w:t xml:space="preserve"> הוא הדגיש כי יש צורך בשינויים מבניים ובגיבוי יישום ה</w:t>
      </w:r>
      <w:r w:rsidRPr="003F6DCB">
        <w:rPr>
          <w:rFonts w:ascii="David" w:hAnsi="David" w:cs="David" w:hint="cs"/>
          <w:sz w:val="22"/>
          <w:szCs w:val="22"/>
          <w:rtl/>
        </w:rPr>
        <w:t>-</w:t>
      </w:r>
      <w:r w:rsidRPr="003F6DCB">
        <w:rPr>
          <w:rFonts w:ascii="David" w:hAnsi="David" w:cs="David" w:hint="cs"/>
          <w:sz w:val="22"/>
          <w:szCs w:val="22"/>
        </w:rPr>
        <w:t>G</w:t>
      </w:r>
      <w:r w:rsidRPr="003F6DCB">
        <w:rPr>
          <w:rFonts w:ascii="David" w:hAnsi="David" w:cs="David"/>
          <w:sz w:val="22"/>
          <w:szCs w:val="22"/>
        </w:rPr>
        <w:t>reen Deal</w:t>
      </w:r>
      <w:r w:rsidRPr="003F6DCB">
        <w:rPr>
          <w:rFonts w:ascii="David" w:hAnsi="David" w:cs="David" w:hint="cs"/>
          <w:sz w:val="22"/>
          <w:szCs w:val="22"/>
          <w:rtl/>
          <w:lang w:bidi="he-IL"/>
        </w:rPr>
        <w:t xml:space="preserve"> על מנת להביא לשינוים ארוכי טווח</w:t>
      </w:r>
      <w:r w:rsidRPr="003F6DCB">
        <w:rPr>
          <w:rStyle w:val="a8"/>
          <w:rFonts w:ascii="David" w:hAnsi="David" w:cs="David"/>
          <w:sz w:val="22"/>
          <w:szCs w:val="22"/>
          <w:rtl/>
        </w:rPr>
        <w:endnoteReference w:id="9"/>
      </w:r>
      <w:r w:rsidRPr="003F6DCB">
        <w:rPr>
          <w:rFonts w:ascii="David" w:hAnsi="David" w:cs="David" w:hint="cs"/>
          <w:sz w:val="22"/>
          <w:szCs w:val="22"/>
          <w:rtl/>
          <w:lang w:bidi="he-IL"/>
        </w:rPr>
        <w:t xml:space="preserve"> ונשיאת האיחוד</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אורסולה פון דר ליין הצהירה </w:t>
      </w:r>
      <w:r w:rsidRPr="003F6DCB">
        <w:rPr>
          <w:rFonts w:ascii="David" w:hAnsi="David" w:cs="David"/>
          <w:sz w:val="22"/>
          <w:szCs w:val="22"/>
          <w:rtl/>
          <w:lang w:bidi="he-IL"/>
        </w:rPr>
        <w:t>שיישום התכנית יהיה חלק מרכזי מתכניות השיקום של כלכלת אירופה</w:t>
      </w:r>
      <w:r w:rsidRPr="003F6DCB">
        <w:rPr>
          <w:rFonts w:ascii="David" w:hAnsi="David" w:cs="David" w:hint="cs"/>
          <w:sz w:val="22"/>
          <w:szCs w:val="22"/>
          <w:rtl/>
          <w:lang w:bidi="he-IL"/>
        </w:rPr>
        <w:t xml:space="preserve"> לאחר משבר הקורונה</w:t>
      </w:r>
      <w:r w:rsidRPr="003F6DCB">
        <w:rPr>
          <w:rFonts w:ascii="David" w:hAnsi="David" w:cs="David" w:hint="cs"/>
          <w:sz w:val="22"/>
          <w:szCs w:val="22"/>
          <w:rtl/>
        </w:rPr>
        <w:t>.</w:t>
      </w:r>
    </w:p>
    <w:p w:rsidR="008D7D5A" w:rsidRDefault="008D7D5A" w:rsidP="008D7D5A">
      <w:pPr>
        <w:bidi/>
        <w:spacing w:line="360" w:lineRule="auto"/>
        <w:jc w:val="both"/>
        <w:rPr>
          <w:rFonts w:ascii="David" w:hAnsi="David" w:cs="David"/>
          <w:sz w:val="22"/>
          <w:szCs w:val="22"/>
          <w:rtl/>
        </w:rPr>
      </w:pPr>
    </w:p>
    <w:p w:rsidR="008D7D5A" w:rsidRDefault="008D7D5A" w:rsidP="008D7D5A">
      <w:pPr>
        <w:bidi/>
        <w:spacing w:line="360" w:lineRule="auto"/>
        <w:jc w:val="both"/>
        <w:rPr>
          <w:rFonts w:ascii="David" w:hAnsi="David" w:cs="David"/>
          <w:sz w:val="22"/>
          <w:szCs w:val="22"/>
          <w:rtl/>
        </w:rPr>
      </w:pPr>
      <w:r w:rsidRPr="003F6DCB">
        <w:rPr>
          <w:rFonts w:ascii="David" w:hAnsi="David" w:cs="David"/>
          <w:sz w:val="22"/>
          <w:szCs w:val="22"/>
          <w:rtl/>
          <w:lang w:bidi="he-IL"/>
        </w:rPr>
        <w:t>בישראל</w:t>
      </w:r>
      <w:r w:rsidRPr="003F6DCB">
        <w:rPr>
          <w:rFonts w:ascii="David" w:hAnsi="David" w:cs="David" w:hint="cs"/>
          <w:sz w:val="22"/>
          <w:szCs w:val="22"/>
          <w:rtl/>
        </w:rPr>
        <w:t xml:space="preserve">, </w:t>
      </w:r>
      <w:r w:rsidRPr="003F6DCB">
        <w:rPr>
          <w:rFonts w:ascii="David" w:hAnsi="David" w:cs="David" w:hint="cs"/>
          <w:sz w:val="22"/>
          <w:szCs w:val="22"/>
          <w:rtl/>
          <w:lang w:bidi="he-IL"/>
        </w:rPr>
        <w:t>על פי תוכנית החילוץ הירוקה</w:t>
      </w:r>
      <w:r w:rsidRPr="003F6DCB">
        <w:rPr>
          <w:rFonts w:ascii="David" w:hAnsi="David" w:cs="David" w:hint="cs"/>
          <w:sz w:val="22"/>
          <w:szCs w:val="22"/>
          <w:rtl/>
        </w:rPr>
        <w:t xml:space="preserve">, </w:t>
      </w:r>
      <w:r w:rsidRPr="003F6DCB">
        <w:rPr>
          <w:rFonts w:ascii="David" w:hAnsi="David" w:cs="David" w:hint="cs"/>
          <w:sz w:val="22"/>
          <w:szCs w:val="22"/>
          <w:rtl/>
          <w:lang w:bidi="he-IL"/>
        </w:rPr>
        <w:t>רק המעבר מהטמנת פסולת יבשה למחזור צפוי להוסיף למשק הישראלי אלפי משרות חדשות וזאת בנוסף לחיסכון לרשויות מקומיות ולתעשייה</w:t>
      </w:r>
      <w:r w:rsidRPr="003F6DCB">
        <w:rPr>
          <w:rFonts w:ascii="David" w:hAnsi="David" w:cs="David" w:hint="cs"/>
          <w:sz w:val="22"/>
          <w:szCs w:val="22"/>
          <w:rtl/>
        </w:rPr>
        <w:t xml:space="preserve">. </w:t>
      </w:r>
      <w:r w:rsidRPr="003F6DCB">
        <w:rPr>
          <w:rFonts w:ascii="David" w:hAnsi="David" w:cs="David" w:hint="cs"/>
          <w:sz w:val="22"/>
          <w:szCs w:val="22"/>
          <w:rtl/>
          <w:lang w:bidi="he-IL"/>
        </w:rPr>
        <w:t xml:space="preserve">נייר עמדה של מחלקת </w:t>
      </w:r>
      <w:r w:rsidRPr="003F6DCB">
        <w:rPr>
          <w:rFonts w:ascii="David" w:hAnsi="David" w:cs="David"/>
          <w:sz w:val="22"/>
          <w:szCs w:val="22"/>
          <w:rtl/>
          <w:lang w:bidi="he-IL"/>
        </w:rPr>
        <w:t>המחקר של בנק ישראל מאוגוסט</w:t>
      </w:r>
      <w:r w:rsidRPr="003F6DCB">
        <w:rPr>
          <w:rFonts w:ascii="David" w:hAnsi="David" w:cs="David" w:hint="cs"/>
          <w:sz w:val="22"/>
          <w:szCs w:val="22"/>
          <w:rtl/>
        </w:rPr>
        <w:t xml:space="preserve"> 2019 </w:t>
      </w:r>
      <w:r w:rsidRPr="003F6DCB">
        <w:rPr>
          <w:rFonts w:ascii="David" w:hAnsi="David" w:cs="David"/>
          <w:sz w:val="22"/>
          <w:szCs w:val="22"/>
          <w:rtl/>
          <w:lang w:bidi="he-IL"/>
        </w:rPr>
        <w:t>מציג את תרומת ההשקעה בתשתיות תחבורה ותקשורת</w:t>
      </w:r>
      <w:r w:rsidRPr="003F6DCB">
        <w:rPr>
          <w:rFonts w:ascii="David" w:hAnsi="David" w:cs="David" w:hint="cs"/>
          <w:sz w:val="22"/>
          <w:szCs w:val="22"/>
          <w:rtl/>
          <w:lang w:bidi="he-IL"/>
        </w:rPr>
        <w:t xml:space="preserve"> להגדלת הפריון במשק הישראלי </w:t>
      </w:r>
      <w:r w:rsidRPr="003F6DCB">
        <w:rPr>
          <w:rFonts w:ascii="David" w:hAnsi="David" w:cs="David"/>
          <w:sz w:val="22"/>
          <w:szCs w:val="22"/>
          <w:rtl/>
          <w:lang w:bidi="he-IL"/>
        </w:rPr>
        <w:t>ומעריך שהשקעה ממשלתית של שני אחוזי תוצר בתחומים א</w:t>
      </w:r>
      <w:r w:rsidRPr="003F6DCB">
        <w:rPr>
          <w:rFonts w:ascii="David" w:hAnsi="David" w:cs="David" w:hint="cs"/>
          <w:sz w:val="22"/>
          <w:szCs w:val="22"/>
          <w:rtl/>
          <w:lang w:bidi="he-IL"/>
        </w:rPr>
        <w:t>לו</w:t>
      </w:r>
      <w:r w:rsidRPr="003F6DCB">
        <w:rPr>
          <w:rFonts w:ascii="David" w:hAnsi="David" w:cs="David" w:hint="cs"/>
          <w:sz w:val="22"/>
          <w:szCs w:val="22"/>
          <w:rtl/>
        </w:rPr>
        <w:t xml:space="preserve">, </w:t>
      </w:r>
      <w:r w:rsidRPr="003F6DCB">
        <w:rPr>
          <w:rFonts w:ascii="David" w:hAnsi="David" w:cs="David"/>
          <w:sz w:val="22"/>
          <w:szCs w:val="22"/>
          <w:rtl/>
          <w:lang w:bidi="he-IL"/>
        </w:rPr>
        <w:t>תביא לגידול של</w:t>
      </w:r>
      <w:r w:rsidRPr="003F6DCB">
        <w:rPr>
          <w:rFonts w:ascii="David" w:hAnsi="David" w:cs="David" w:hint="cs"/>
          <w:sz w:val="22"/>
          <w:szCs w:val="22"/>
          <w:rtl/>
        </w:rPr>
        <w:t xml:space="preserve"> 4.8% </w:t>
      </w:r>
      <w:r w:rsidRPr="003F6DCB">
        <w:rPr>
          <w:rFonts w:ascii="David" w:hAnsi="David" w:cs="David" w:hint="cs"/>
          <w:sz w:val="22"/>
          <w:szCs w:val="22"/>
          <w:rtl/>
          <w:lang w:bidi="he-IL"/>
        </w:rPr>
        <w:t>בתוצר</w:t>
      </w:r>
      <w:r w:rsidRPr="003F6DCB">
        <w:rPr>
          <w:rStyle w:val="a8"/>
          <w:rFonts w:ascii="David" w:hAnsi="David" w:cs="David"/>
          <w:sz w:val="22"/>
          <w:szCs w:val="22"/>
          <w:rtl/>
        </w:rPr>
        <w:endnoteReference w:id="10"/>
      </w:r>
      <w:r w:rsidRPr="003F6DCB">
        <w:rPr>
          <w:rFonts w:ascii="David" w:hAnsi="David" w:cs="David" w:hint="cs"/>
          <w:sz w:val="22"/>
          <w:szCs w:val="22"/>
          <w:rtl/>
        </w:rPr>
        <w:t xml:space="preserve">.  </w:t>
      </w:r>
    </w:p>
    <w:p w:rsidR="008D7D5A" w:rsidRPr="003F6DCB" w:rsidRDefault="008D7D5A" w:rsidP="008D7D5A">
      <w:pPr>
        <w:bidi/>
        <w:spacing w:line="360" w:lineRule="auto"/>
        <w:jc w:val="both"/>
        <w:rPr>
          <w:rFonts w:ascii="David" w:hAnsi="David" w:cs="David"/>
          <w:sz w:val="22"/>
          <w:szCs w:val="22"/>
          <w:rtl/>
        </w:rPr>
      </w:pPr>
    </w:p>
    <w:p w:rsidR="008D7D5A" w:rsidRPr="00572C86" w:rsidRDefault="008D7D5A" w:rsidP="008D7D5A">
      <w:pPr>
        <w:bidi/>
        <w:spacing w:line="360" w:lineRule="auto"/>
        <w:jc w:val="both"/>
        <w:rPr>
          <w:rFonts w:ascii="David" w:hAnsi="David" w:cs="David"/>
          <w:rtl/>
        </w:rPr>
      </w:pPr>
      <w:r w:rsidRPr="003F6DCB">
        <w:rPr>
          <w:rFonts w:ascii="David" w:hAnsi="David" w:cs="David" w:hint="cs"/>
          <w:sz w:val="22"/>
          <w:szCs w:val="22"/>
          <w:rtl/>
          <w:lang w:bidi="he-IL"/>
        </w:rPr>
        <w:t xml:space="preserve">במרץ </w:t>
      </w:r>
      <w:r w:rsidRPr="003F6DCB">
        <w:rPr>
          <w:rFonts w:ascii="David" w:hAnsi="David" w:cs="David" w:hint="cs"/>
          <w:sz w:val="22"/>
          <w:szCs w:val="22"/>
          <w:rtl/>
        </w:rPr>
        <w:t xml:space="preserve">2021, </w:t>
      </w:r>
      <w:r w:rsidRPr="003F6DCB">
        <w:rPr>
          <w:rFonts w:ascii="David" w:hAnsi="David" w:cs="David" w:hint="cs"/>
          <w:sz w:val="22"/>
          <w:szCs w:val="22"/>
          <w:rtl/>
          <w:lang w:bidi="he-IL"/>
        </w:rPr>
        <w:t xml:space="preserve">יכנס לתוקף תקן הבנייה הירוקה </w:t>
      </w:r>
      <w:r w:rsidRPr="003F6DCB">
        <w:rPr>
          <w:rFonts w:ascii="David" w:hAnsi="David" w:cs="David" w:hint="cs"/>
          <w:sz w:val="22"/>
          <w:szCs w:val="22"/>
          <w:rtl/>
        </w:rPr>
        <w:t xml:space="preserve">5281 </w:t>
      </w:r>
      <w:r w:rsidRPr="003F6DCB">
        <w:rPr>
          <w:rFonts w:ascii="David" w:hAnsi="David" w:cs="David" w:hint="cs"/>
          <w:sz w:val="22"/>
          <w:szCs w:val="22"/>
          <w:rtl/>
          <w:lang w:bidi="he-IL"/>
        </w:rPr>
        <w:t>כתקן מחייב</w:t>
      </w:r>
      <w:r w:rsidRPr="003F6DCB">
        <w:rPr>
          <w:rFonts w:ascii="David" w:hAnsi="David" w:cs="David" w:hint="cs"/>
          <w:sz w:val="22"/>
          <w:szCs w:val="22"/>
          <w:rtl/>
        </w:rPr>
        <w:t xml:space="preserve">, </w:t>
      </w:r>
      <w:r w:rsidRPr="003F6DCB">
        <w:rPr>
          <w:rFonts w:ascii="David" w:hAnsi="David" w:cs="David" w:hint="cs"/>
          <w:sz w:val="22"/>
          <w:szCs w:val="22"/>
          <w:rtl/>
          <w:lang w:bidi="he-IL"/>
        </w:rPr>
        <w:t>כלומר</w:t>
      </w:r>
      <w:r w:rsidRPr="003F6DCB">
        <w:rPr>
          <w:rFonts w:ascii="David" w:hAnsi="David" w:cs="David" w:hint="cs"/>
          <w:sz w:val="22"/>
          <w:szCs w:val="22"/>
          <w:rtl/>
        </w:rPr>
        <w:t xml:space="preserve">, </w:t>
      </w:r>
      <w:r w:rsidRPr="003F6DCB">
        <w:rPr>
          <w:rFonts w:ascii="David" w:hAnsi="David" w:cs="David" w:hint="cs"/>
          <w:sz w:val="22"/>
          <w:szCs w:val="22"/>
          <w:rtl/>
          <w:lang w:bidi="he-IL"/>
        </w:rPr>
        <w:t>כל בנייה בישראל תהייה חייבת להיות ירוקה ומכאן שהשוק כולו יעבור שינוי</w:t>
      </w:r>
      <w:r w:rsidRPr="003F6DCB">
        <w:rPr>
          <w:rFonts w:ascii="David" w:hAnsi="David" w:cs="David" w:hint="cs"/>
          <w:sz w:val="22"/>
          <w:szCs w:val="22"/>
          <w:rtl/>
        </w:rPr>
        <w:t xml:space="preserve">, </w:t>
      </w:r>
      <w:r w:rsidRPr="003F6DCB">
        <w:rPr>
          <w:rFonts w:ascii="David" w:hAnsi="David" w:cs="David" w:hint="cs"/>
          <w:sz w:val="22"/>
          <w:szCs w:val="22"/>
          <w:rtl/>
          <w:lang w:bidi="he-IL"/>
        </w:rPr>
        <w:t>מישרות קיימות יצטרכו לעבור הכשרה</w:t>
      </w:r>
      <w:r w:rsidRPr="003F6DCB">
        <w:rPr>
          <w:rFonts w:ascii="David" w:hAnsi="David" w:cs="David" w:hint="cs"/>
          <w:sz w:val="22"/>
          <w:szCs w:val="22"/>
          <w:rtl/>
        </w:rPr>
        <w:t xml:space="preserve">, </w:t>
      </w:r>
      <w:r w:rsidRPr="003F6DCB">
        <w:rPr>
          <w:rFonts w:ascii="David" w:hAnsi="David" w:cs="David" w:hint="cs"/>
          <w:sz w:val="22"/>
          <w:szCs w:val="22"/>
          <w:rtl/>
          <w:lang w:bidi="he-IL"/>
        </w:rPr>
        <w:t>ומאות משרות חדשות שדורשות התמחות בנושאי הבנייה הירוקה והתקינה יכנסו</w:t>
      </w:r>
      <w:r>
        <w:rPr>
          <w:rFonts w:ascii="David" w:hAnsi="David" w:cs="David" w:hint="cs"/>
          <w:rtl/>
        </w:rPr>
        <w:t>.</w:t>
      </w:r>
    </w:p>
    <w:p w:rsidR="008D7D5A" w:rsidRPr="003F6DCB" w:rsidRDefault="008D7D5A" w:rsidP="008D7D5A">
      <w:pPr>
        <w:bidi/>
        <w:spacing w:line="360" w:lineRule="auto"/>
        <w:jc w:val="both"/>
        <w:rPr>
          <w:rFonts w:ascii="David" w:hAnsi="David" w:cs="David"/>
          <w:sz w:val="22"/>
          <w:szCs w:val="22"/>
          <w:rtl/>
        </w:rPr>
      </w:pPr>
    </w:p>
    <w:p w:rsidR="008D7D5A" w:rsidRDefault="008D7D5A" w:rsidP="008D7D5A">
      <w:pPr>
        <w:bidi/>
        <w:spacing w:line="360" w:lineRule="auto"/>
        <w:ind w:left="-205"/>
        <w:jc w:val="both"/>
        <w:rPr>
          <w:rFonts w:asciiTheme="majorBidi" w:hAnsiTheme="majorBidi" w:cs="David"/>
          <w:color w:val="000000" w:themeColor="text1"/>
          <w:sz w:val="22"/>
          <w:szCs w:val="22"/>
          <w:rtl/>
        </w:rPr>
      </w:pPr>
    </w:p>
    <w:p w:rsidR="008D7D5A" w:rsidRDefault="008D7D5A" w:rsidP="008D7D5A">
      <w:pPr>
        <w:bidi/>
        <w:spacing w:line="360" w:lineRule="auto"/>
        <w:ind w:left="-205"/>
        <w:jc w:val="both"/>
        <w:rPr>
          <w:rFonts w:asciiTheme="majorBidi" w:hAnsiTheme="majorBidi" w:cs="David"/>
          <w:color w:val="000000" w:themeColor="text1"/>
          <w:sz w:val="22"/>
          <w:szCs w:val="22"/>
          <w:rtl/>
          <w:lang w:bidi="he-IL"/>
        </w:rPr>
      </w:pPr>
      <w:r w:rsidRPr="008B3D72">
        <w:rPr>
          <w:rFonts w:asciiTheme="majorBidi" w:hAnsiTheme="majorBidi" w:cs="David"/>
          <w:color w:val="000000" w:themeColor="text1"/>
          <w:sz w:val="22"/>
          <w:szCs w:val="22"/>
          <w:rtl/>
          <w:lang w:bidi="he-IL"/>
        </w:rPr>
        <w:t>חשוב לציין, משרד העבודה והרווחה מכשיר ומשתתף במימון הכשרות מקצועיות במגוון רמות ומקצועות ובתקצוב ממשלתי גבוה יחסית, תחת תפיסת "חכות ולא דגים"</w:t>
      </w:r>
      <w:r>
        <w:rPr>
          <w:rFonts w:asciiTheme="majorBidi" w:hAnsiTheme="majorBidi" w:cs="David" w:hint="cs"/>
          <w:color w:val="000000" w:themeColor="text1"/>
          <w:sz w:val="22"/>
          <w:szCs w:val="22"/>
          <w:rtl/>
          <w:lang w:bidi="he-IL"/>
        </w:rPr>
        <w:t xml:space="preserve">, כך שהכשרות מטעם המדינה, בעלות תועלות חברתיות אינן רעיון חדש אלא שיגרה.  </w:t>
      </w:r>
      <w:r w:rsidRPr="008B3D72">
        <w:rPr>
          <w:rFonts w:asciiTheme="majorBidi" w:hAnsiTheme="majorBidi" w:cs="David"/>
          <w:color w:val="000000" w:themeColor="text1"/>
          <w:sz w:val="22"/>
          <w:szCs w:val="22"/>
          <w:rtl/>
          <w:lang w:bidi="he-IL"/>
        </w:rPr>
        <w:t xml:space="preserve"> </w:t>
      </w:r>
      <w:r>
        <w:rPr>
          <w:rFonts w:asciiTheme="majorBidi" w:hAnsiTheme="majorBidi" w:cs="David" w:hint="cs"/>
          <w:color w:val="000000" w:themeColor="text1"/>
          <w:sz w:val="22"/>
          <w:szCs w:val="22"/>
          <w:rtl/>
          <w:lang w:bidi="he-IL"/>
        </w:rPr>
        <w:t>לאור זאת יש לקדם:</w:t>
      </w:r>
      <w:r w:rsidRPr="008B3D72">
        <w:rPr>
          <w:rFonts w:asciiTheme="majorBidi" w:hAnsiTheme="majorBidi" w:cs="David"/>
          <w:color w:val="000000" w:themeColor="text1"/>
          <w:sz w:val="22"/>
          <w:szCs w:val="22"/>
          <w:rtl/>
          <w:lang w:bidi="he-IL"/>
        </w:rPr>
        <w:t xml:space="preserve"> </w:t>
      </w:r>
    </w:p>
    <w:p w:rsidR="008D7D5A" w:rsidRPr="00ED5458" w:rsidRDefault="008D7D5A" w:rsidP="008D7D5A">
      <w:pPr>
        <w:pStyle w:val="a9"/>
        <w:numPr>
          <w:ilvl w:val="0"/>
          <w:numId w:val="4"/>
        </w:numPr>
        <w:spacing w:before="120" w:after="120" w:line="360" w:lineRule="auto"/>
        <w:ind w:right="-426"/>
        <w:jc w:val="both"/>
        <w:rPr>
          <w:rFonts w:asciiTheme="majorBidi" w:hAnsiTheme="majorBidi" w:cs="David"/>
          <w:color w:val="000000" w:themeColor="text1"/>
          <w:rtl/>
        </w:rPr>
      </w:pPr>
      <w:r w:rsidRPr="00ED5458">
        <w:rPr>
          <w:rFonts w:asciiTheme="majorBidi" w:hAnsiTheme="majorBidi" w:cs="David"/>
          <w:b/>
          <w:bCs/>
          <w:color w:val="000000" w:themeColor="text1"/>
          <w:rtl/>
        </w:rPr>
        <w:t>פתיחת ערוץ ירוק להכשרות</w:t>
      </w:r>
      <w:r>
        <w:rPr>
          <w:rFonts w:asciiTheme="majorBidi" w:hAnsiTheme="majorBidi" w:cs="David" w:hint="cs"/>
          <w:color w:val="000000" w:themeColor="text1"/>
          <w:rtl/>
        </w:rPr>
        <w:t>, בשיתוף מרכזי הזדמנות, המופעלים מטעם משרד העבודה והרווחה,</w:t>
      </w:r>
      <w:r w:rsidRPr="00ED5458">
        <w:rPr>
          <w:rFonts w:asciiTheme="majorBidi" w:hAnsiTheme="majorBidi" w:cs="David"/>
          <w:color w:val="000000" w:themeColor="text1"/>
          <w:rtl/>
        </w:rPr>
        <w:t xml:space="preserve"> ותיעדופו על פני מסלולים אחרים הוא בבחינת צעד חשוב וישים. </w:t>
      </w:r>
    </w:p>
    <w:p w:rsidR="008D7D5A" w:rsidRDefault="008D7D5A" w:rsidP="008D7D5A">
      <w:pPr>
        <w:pStyle w:val="a9"/>
        <w:numPr>
          <w:ilvl w:val="0"/>
          <w:numId w:val="4"/>
        </w:numPr>
        <w:spacing w:before="120" w:after="120" w:line="360" w:lineRule="auto"/>
        <w:ind w:right="-426"/>
        <w:jc w:val="both"/>
        <w:rPr>
          <w:rFonts w:asciiTheme="majorBidi" w:hAnsiTheme="majorBidi" w:cs="David"/>
          <w:color w:val="000000" w:themeColor="text1"/>
        </w:rPr>
      </w:pPr>
      <w:r w:rsidRPr="00ED5458">
        <w:rPr>
          <w:rFonts w:asciiTheme="majorBidi" w:hAnsiTheme="majorBidi" w:cs="David"/>
          <w:color w:val="000000" w:themeColor="text1"/>
          <w:rtl/>
        </w:rPr>
        <w:t xml:space="preserve">יש לפעול </w:t>
      </w:r>
      <w:r w:rsidRPr="00ED5458">
        <w:rPr>
          <w:rFonts w:asciiTheme="majorBidi" w:hAnsiTheme="majorBidi" w:cs="David"/>
          <w:b/>
          <w:bCs/>
          <w:color w:val="000000" w:themeColor="text1"/>
          <w:rtl/>
        </w:rPr>
        <w:t>ליישום סיוע למעסיקים לקלוט עובדים מחל"ת או עובדים חדשים בדגש על תעסוקה ירוקה</w:t>
      </w:r>
      <w:r>
        <w:rPr>
          <w:rFonts w:asciiTheme="majorBidi" w:hAnsiTheme="majorBidi" w:cs="David" w:hint="cs"/>
          <w:color w:val="000000" w:themeColor="text1"/>
          <w:rtl/>
        </w:rPr>
        <w:t xml:space="preserve">. </w:t>
      </w:r>
    </w:p>
    <w:p w:rsidR="008D7D5A" w:rsidRPr="00ED5458" w:rsidRDefault="008D7D5A" w:rsidP="008D7D5A">
      <w:pPr>
        <w:pStyle w:val="a9"/>
        <w:numPr>
          <w:ilvl w:val="0"/>
          <w:numId w:val="4"/>
        </w:numPr>
        <w:spacing w:before="120" w:after="120" w:line="360" w:lineRule="auto"/>
        <w:ind w:right="-426"/>
        <w:jc w:val="both"/>
        <w:rPr>
          <w:rFonts w:asciiTheme="majorBidi" w:hAnsiTheme="majorBidi" w:cs="David"/>
          <w:color w:val="000000" w:themeColor="text1"/>
          <w:rtl/>
        </w:rPr>
      </w:pPr>
      <w:r>
        <w:rPr>
          <w:rFonts w:asciiTheme="majorBidi" w:hAnsiTheme="majorBidi" w:cs="David" w:hint="cs"/>
          <w:color w:val="000000" w:themeColor="text1"/>
          <w:rtl/>
        </w:rPr>
        <w:t>יש</w:t>
      </w:r>
      <w:r w:rsidRPr="00ED5458">
        <w:rPr>
          <w:rFonts w:asciiTheme="majorBidi" w:hAnsiTheme="majorBidi" w:cs="David"/>
          <w:color w:val="000000" w:themeColor="text1"/>
          <w:rtl/>
        </w:rPr>
        <w:t xml:space="preserve"> לייצר </w:t>
      </w:r>
      <w:r w:rsidRPr="00ED5458">
        <w:rPr>
          <w:rFonts w:asciiTheme="majorBidi" w:hAnsiTheme="majorBidi" w:cs="David"/>
          <w:b/>
          <w:bCs/>
          <w:color w:val="000000" w:themeColor="text1"/>
          <w:rtl/>
        </w:rPr>
        <w:t>חבילת הסבה ירוקה בתחומים שנפגעו ממשבר הקורונה</w:t>
      </w:r>
      <w:r w:rsidRPr="00ED5458">
        <w:rPr>
          <w:rFonts w:asciiTheme="majorBidi" w:hAnsiTheme="majorBidi" w:cs="David"/>
          <w:color w:val="000000" w:themeColor="text1"/>
          <w:rtl/>
        </w:rPr>
        <w:t xml:space="preserve"> כגון מסעדנות ותיירות. ככל שהעסק יטיב לאמץ יותר אלמנטים מחבילת ההסבה כך יקבל סיוע רחב יותר</w:t>
      </w:r>
      <w:r w:rsidRPr="00ED5458">
        <w:rPr>
          <w:rFonts w:asciiTheme="majorBidi" w:hAnsiTheme="majorBidi" w:cs="David"/>
          <w:color w:val="000000" w:themeColor="text1"/>
        </w:rPr>
        <w:t>.</w:t>
      </w:r>
    </w:p>
    <w:p w:rsidR="008D7D5A" w:rsidRDefault="008D7D5A" w:rsidP="008D7D5A">
      <w:pPr>
        <w:pStyle w:val="a9"/>
        <w:numPr>
          <w:ilvl w:val="0"/>
          <w:numId w:val="5"/>
        </w:numPr>
        <w:spacing w:before="120" w:after="120" w:line="360" w:lineRule="auto"/>
        <w:ind w:right="-426"/>
        <w:jc w:val="both"/>
        <w:rPr>
          <w:rFonts w:asciiTheme="majorBidi" w:hAnsiTheme="majorBidi" w:cs="David"/>
          <w:color w:val="000000" w:themeColor="text1"/>
        </w:rPr>
      </w:pPr>
      <w:r w:rsidRPr="00ED5458">
        <w:rPr>
          <w:rFonts w:asciiTheme="majorBidi" w:hAnsiTheme="majorBidi" w:cs="David"/>
          <w:color w:val="000000" w:themeColor="text1"/>
          <w:rtl/>
        </w:rPr>
        <w:t xml:space="preserve">יש </w:t>
      </w:r>
      <w:r w:rsidRPr="00ED5458">
        <w:rPr>
          <w:rFonts w:asciiTheme="majorBidi" w:hAnsiTheme="majorBidi" w:cs="David"/>
          <w:b/>
          <w:bCs/>
          <w:color w:val="000000" w:themeColor="text1"/>
          <w:rtl/>
        </w:rPr>
        <w:t>להתנות את היקף הסיוע</w:t>
      </w:r>
      <w:r>
        <w:rPr>
          <w:rFonts w:asciiTheme="majorBidi" w:hAnsiTheme="majorBidi" w:cs="David" w:hint="cs"/>
          <w:color w:val="000000" w:themeColor="text1"/>
          <w:rtl/>
        </w:rPr>
        <w:t xml:space="preserve"> </w:t>
      </w:r>
      <w:r w:rsidRPr="00ED5458">
        <w:rPr>
          <w:rFonts w:asciiTheme="majorBidi" w:hAnsiTheme="majorBidi" w:cs="David" w:hint="eastAsia"/>
          <w:b/>
          <w:bCs/>
          <w:color w:val="000000" w:themeColor="text1"/>
          <w:rtl/>
        </w:rPr>
        <w:t>הממשלתי</w:t>
      </w:r>
      <w:r w:rsidRPr="00ED5458">
        <w:rPr>
          <w:rFonts w:asciiTheme="majorBidi" w:hAnsiTheme="majorBidi" w:cs="David"/>
          <w:color w:val="000000" w:themeColor="text1"/>
          <w:rtl/>
        </w:rPr>
        <w:t xml:space="preserve"> למעסיקים הגדולים</w:t>
      </w:r>
      <w:r>
        <w:rPr>
          <w:rFonts w:asciiTheme="majorBidi" w:hAnsiTheme="majorBidi" w:cs="David" w:hint="cs"/>
          <w:color w:val="000000" w:themeColor="text1"/>
          <w:rtl/>
        </w:rPr>
        <w:t>,</w:t>
      </w:r>
      <w:r w:rsidRPr="00ED5458">
        <w:rPr>
          <w:rFonts w:asciiTheme="majorBidi" w:hAnsiTheme="majorBidi" w:cs="David"/>
          <w:color w:val="000000" w:themeColor="text1"/>
          <w:rtl/>
        </w:rPr>
        <w:t xml:space="preserve"> במספר העובדים שיוחזרו לעבודה וקריטריונים להתייעלות סביבתית</w:t>
      </w:r>
      <w:r>
        <w:rPr>
          <w:rFonts w:asciiTheme="majorBidi" w:hAnsiTheme="majorBidi" w:cs="David" w:hint="cs"/>
          <w:color w:val="000000" w:themeColor="text1"/>
          <w:rtl/>
        </w:rPr>
        <w:t>.</w:t>
      </w:r>
      <w:r w:rsidRPr="00ED5458">
        <w:rPr>
          <w:rFonts w:asciiTheme="majorBidi" w:hAnsiTheme="majorBidi" w:cs="David"/>
          <w:color w:val="000000" w:themeColor="text1"/>
          <w:rtl/>
        </w:rPr>
        <w:t xml:space="preserve">  </w:t>
      </w:r>
    </w:p>
    <w:p w:rsidR="008D7D5A" w:rsidRDefault="008D7D5A" w:rsidP="008D7D5A">
      <w:pPr>
        <w:pStyle w:val="a9"/>
        <w:numPr>
          <w:ilvl w:val="0"/>
          <w:numId w:val="5"/>
        </w:numPr>
        <w:spacing w:before="120" w:after="120" w:line="360" w:lineRule="auto"/>
        <w:ind w:right="-426"/>
        <w:jc w:val="both"/>
        <w:rPr>
          <w:rFonts w:asciiTheme="majorBidi" w:hAnsiTheme="majorBidi" w:cs="David"/>
          <w:color w:val="000000" w:themeColor="text1"/>
        </w:rPr>
      </w:pPr>
      <w:r>
        <w:rPr>
          <w:rFonts w:asciiTheme="majorBidi" w:hAnsiTheme="majorBidi" w:cs="David" w:hint="cs"/>
          <w:color w:val="000000" w:themeColor="text1"/>
          <w:rtl/>
        </w:rPr>
        <w:lastRenderedPageBreak/>
        <w:t>יש לקדם</w:t>
      </w:r>
      <w:r w:rsidRPr="00ED5458">
        <w:rPr>
          <w:rFonts w:asciiTheme="majorBidi" w:hAnsiTheme="majorBidi" w:cs="David"/>
          <w:color w:val="000000" w:themeColor="text1"/>
          <w:rtl/>
        </w:rPr>
        <w:t xml:space="preserve"> </w:t>
      </w:r>
      <w:r w:rsidRPr="00ED5458">
        <w:rPr>
          <w:rFonts w:asciiTheme="majorBidi" w:hAnsiTheme="majorBidi" w:cs="David"/>
          <w:b/>
          <w:bCs/>
          <w:color w:val="000000" w:themeColor="text1"/>
          <w:rtl/>
        </w:rPr>
        <w:t>הכשרות מדיניות בשכר</w:t>
      </w:r>
      <w:r w:rsidRPr="00ED5458">
        <w:rPr>
          <w:rFonts w:asciiTheme="majorBidi" w:hAnsiTheme="majorBidi" w:cs="David"/>
          <w:color w:val="000000" w:themeColor="text1"/>
          <w:rtl/>
        </w:rPr>
        <w:t xml:space="preserve"> בתחומי אנרגיה מתחדשת, תחבורה ציבורית</w:t>
      </w:r>
      <w:r>
        <w:rPr>
          <w:rFonts w:asciiTheme="majorBidi" w:hAnsiTheme="majorBidi" w:cs="David" w:hint="cs"/>
          <w:color w:val="000000" w:themeColor="text1"/>
          <w:rtl/>
        </w:rPr>
        <w:t>, מיחזור ואכיפה</w:t>
      </w:r>
      <w:r w:rsidRPr="00ED5458">
        <w:rPr>
          <w:rFonts w:asciiTheme="majorBidi" w:hAnsiTheme="majorBidi" w:cs="David"/>
          <w:color w:val="000000" w:themeColor="text1"/>
          <w:rtl/>
        </w:rPr>
        <w:t xml:space="preserve"> </w:t>
      </w:r>
      <w:r>
        <w:rPr>
          <w:rFonts w:asciiTheme="majorBidi" w:hAnsiTheme="majorBidi" w:cs="David" w:hint="cs"/>
          <w:color w:val="000000" w:themeColor="text1"/>
          <w:rtl/>
        </w:rPr>
        <w:t>ולהגדירם כתחומי</w:t>
      </w:r>
      <w:r w:rsidRPr="00ED5458">
        <w:rPr>
          <w:rFonts w:asciiTheme="majorBidi" w:hAnsiTheme="majorBidi" w:cs="David"/>
          <w:color w:val="000000" w:themeColor="text1"/>
          <w:rtl/>
        </w:rPr>
        <w:t xml:space="preserve"> תעסוקה מועדפ</w:t>
      </w:r>
      <w:r w:rsidRPr="00ED5458">
        <w:rPr>
          <w:rFonts w:asciiTheme="majorBidi" w:hAnsiTheme="majorBidi" w:cs="David" w:hint="eastAsia"/>
          <w:color w:val="000000" w:themeColor="text1"/>
          <w:rtl/>
        </w:rPr>
        <w:t>ת</w:t>
      </w:r>
      <w:r>
        <w:rPr>
          <w:rFonts w:asciiTheme="majorBidi" w:hAnsiTheme="majorBidi" w:cs="David" w:hint="cs"/>
          <w:color w:val="000000" w:themeColor="text1"/>
          <w:rtl/>
        </w:rPr>
        <w:t xml:space="preserve"> (וזאת בניגוד לתעשיות מזהמות כגון דלק המוגדרות כיום)</w:t>
      </w:r>
      <w:r w:rsidRPr="00ED5458">
        <w:rPr>
          <w:rFonts w:asciiTheme="majorBidi" w:hAnsiTheme="majorBidi" w:cs="David"/>
          <w:color w:val="000000" w:themeColor="text1"/>
          <w:rtl/>
        </w:rPr>
        <w:t xml:space="preserve">. </w:t>
      </w:r>
    </w:p>
    <w:p w:rsidR="008D7D5A" w:rsidRPr="00D036A5" w:rsidRDefault="008D7D5A" w:rsidP="008D7D5A">
      <w:pPr>
        <w:bidi/>
        <w:spacing w:line="360" w:lineRule="auto"/>
        <w:jc w:val="both"/>
        <w:rPr>
          <w:rFonts w:ascii="David" w:hAnsi="David" w:cs="David"/>
          <w:sz w:val="22"/>
          <w:szCs w:val="22"/>
          <w:rtl/>
        </w:rPr>
      </w:pPr>
      <w:r w:rsidRPr="00D036A5">
        <w:rPr>
          <w:rFonts w:asciiTheme="majorBidi" w:hAnsiTheme="majorBidi" w:cs="David" w:hint="eastAsia"/>
          <w:color w:val="000000" w:themeColor="text1"/>
          <w:sz w:val="22"/>
          <w:szCs w:val="22"/>
          <w:rtl/>
          <w:lang w:bidi="he-IL"/>
        </w:rPr>
        <w:t>בנוסף</w:t>
      </w:r>
      <w:r w:rsidRPr="00D036A5">
        <w:rPr>
          <w:rFonts w:asciiTheme="majorBidi" w:hAnsiTheme="majorBidi" w:cs="David"/>
          <w:color w:val="000000" w:themeColor="text1"/>
          <w:sz w:val="22"/>
          <w:szCs w:val="22"/>
          <w:rtl/>
          <w:lang w:bidi="he-IL"/>
        </w:rPr>
        <w:t xml:space="preserve">, </w:t>
      </w:r>
      <w:r w:rsidRPr="00D036A5">
        <w:rPr>
          <w:rFonts w:ascii="David" w:hAnsi="David" w:cs="David" w:hint="eastAsia"/>
          <w:sz w:val="22"/>
          <w:szCs w:val="22"/>
          <w:rtl/>
          <w:lang w:bidi="he-IL"/>
        </w:rPr>
        <w:t>המעבר</w:t>
      </w:r>
      <w:r w:rsidRPr="00D036A5">
        <w:rPr>
          <w:rFonts w:ascii="David" w:hAnsi="David" w:cs="David"/>
          <w:sz w:val="22"/>
          <w:szCs w:val="22"/>
          <w:rtl/>
          <w:lang w:bidi="he-IL"/>
        </w:rPr>
        <w:t xml:space="preserve"> לתעסוקה ירוקה חייב להיות הוגן ומתחשב בשוק המישרות הקיימות. מימוש עקרון המעבר הצודק </w:t>
      </w:r>
      <w:r w:rsidRPr="00D036A5">
        <w:rPr>
          <w:rFonts w:ascii="David" w:hAnsi="David" w:cs="David" w:hint="eastAsia"/>
          <w:sz w:val="22"/>
          <w:szCs w:val="22"/>
          <w:rtl/>
          <w:lang w:bidi="he-IL"/>
        </w:rPr>
        <w:t>חיוני</w:t>
      </w:r>
      <w:r w:rsidRPr="00D036A5">
        <w:rPr>
          <w:rFonts w:ascii="David" w:hAnsi="David" w:cs="David"/>
          <w:sz w:val="22"/>
          <w:szCs w:val="22"/>
          <w:rtl/>
          <w:lang w:bidi="he-IL"/>
        </w:rPr>
        <w:t xml:space="preserve"> להצלחת תוכניות בתחום התעסוקה הירוקה. הוא חשוב הן מבחינה מוסרית והן מבחינה פוליטית, תוכנית שלא תיקח בחשבון את עיקרון המעבר הצודק </w:t>
      </w:r>
      <w:r w:rsidRPr="00D036A5">
        <w:rPr>
          <w:rFonts w:ascii="David" w:hAnsi="David" w:cs="David" w:hint="eastAsia"/>
          <w:sz w:val="22"/>
          <w:szCs w:val="22"/>
          <w:rtl/>
          <w:lang w:bidi="he-IL"/>
        </w:rPr>
        <w:t>לא</w:t>
      </w:r>
      <w:r w:rsidRPr="00D036A5">
        <w:rPr>
          <w:rFonts w:ascii="David" w:hAnsi="David" w:cs="Times New Roman"/>
          <w:sz w:val="22"/>
          <w:szCs w:val="22"/>
          <w:rtl/>
        </w:rPr>
        <w:t xml:space="preserve"> </w:t>
      </w:r>
      <w:r w:rsidRPr="00D036A5">
        <w:rPr>
          <w:rFonts w:ascii="David" w:hAnsi="David" w:cs="David" w:hint="eastAsia"/>
          <w:sz w:val="22"/>
          <w:szCs w:val="22"/>
          <w:rtl/>
          <w:lang w:bidi="he-IL"/>
        </w:rPr>
        <w:t>תהיה</w:t>
      </w:r>
      <w:r w:rsidRPr="00D036A5">
        <w:rPr>
          <w:rFonts w:ascii="David" w:hAnsi="David" w:cs="Times New Roman"/>
          <w:sz w:val="22"/>
          <w:szCs w:val="22"/>
          <w:rtl/>
        </w:rPr>
        <w:t xml:space="preserve"> </w:t>
      </w:r>
      <w:r w:rsidRPr="00D036A5">
        <w:rPr>
          <w:rFonts w:ascii="David" w:hAnsi="David" w:cs="David" w:hint="eastAsia"/>
          <w:sz w:val="22"/>
          <w:szCs w:val="22"/>
          <w:rtl/>
          <w:lang w:bidi="he-IL"/>
        </w:rPr>
        <w:t>ישימה</w:t>
      </w:r>
      <w:r w:rsidRPr="00D036A5">
        <w:rPr>
          <w:rFonts w:ascii="David" w:hAnsi="David" w:cs="David"/>
          <w:sz w:val="22"/>
          <w:szCs w:val="22"/>
          <w:rtl/>
          <w:lang w:bidi="he-IL"/>
        </w:rPr>
        <w:t xml:space="preserve"> פוליטית</w:t>
      </w:r>
      <w:r w:rsidRPr="00D036A5">
        <w:rPr>
          <w:rFonts w:ascii="David" w:hAnsi="David" w:cs="Times New Roman"/>
          <w:sz w:val="22"/>
          <w:szCs w:val="22"/>
          <w:rtl/>
        </w:rPr>
        <w:t xml:space="preserve">. </w:t>
      </w:r>
      <w:r w:rsidRPr="00D036A5">
        <w:rPr>
          <w:rFonts w:ascii="David" w:hAnsi="David" w:cs="David"/>
          <w:sz w:val="22"/>
          <w:szCs w:val="22"/>
          <w:rtl/>
          <w:lang w:bidi="he-IL"/>
        </w:rPr>
        <w:t>ת</w:t>
      </w:r>
      <w:r w:rsidRPr="00D036A5">
        <w:rPr>
          <w:rFonts w:ascii="David" w:hAnsi="David" w:cs="David" w:hint="eastAsia"/>
          <w:sz w:val="22"/>
          <w:szCs w:val="22"/>
          <w:rtl/>
          <w:lang w:bidi="he-IL"/>
        </w:rPr>
        <w:t>ו</w:t>
      </w:r>
      <w:r w:rsidRPr="00D036A5">
        <w:rPr>
          <w:rFonts w:ascii="David" w:hAnsi="David" w:cs="David"/>
          <w:sz w:val="22"/>
          <w:szCs w:val="22"/>
          <w:rtl/>
          <w:lang w:bidi="he-IL"/>
        </w:rPr>
        <w:t xml:space="preserve">כניות </w:t>
      </w:r>
      <w:r w:rsidRPr="00D036A5">
        <w:rPr>
          <w:rFonts w:ascii="David" w:hAnsi="David" w:cs="David" w:hint="eastAsia"/>
          <w:sz w:val="22"/>
          <w:szCs w:val="22"/>
          <w:rtl/>
          <w:lang w:bidi="he-IL"/>
        </w:rPr>
        <w:t>הפועלות</w:t>
      </w:r>
      <w:r w:rsidRPr="00D036A5">
        <w:rPr>
          <w:rFonts w:ascii="David" w:hAnsi="David" w:cs="Times New Roman"/>
          <w:sz w:val="22"/>
          <w:szCs w:val="22"/>
          <w:rtl/>
        </w:rPr>
        <w:t xml:space="preserve"> </w:t>
      </w:r>
      <w:r w:rsidRPr="00D036A5">
        <w:rPr>
          <w:rFonts w:ascii="David" w:hAnsi="David" w:cs="David" w:hint="eastAsia"/>
          <w:sz w:val="22"/>
          <w:szCs w:val="22"/>
          <w:rtl/>
          <w:lang w:bidi="he-IL"/>
        </w:rPr>
        <w:t>תחת</w:t>
      </w:r>
      <w:r w:rsidRPr="00D036A5">
        <w:rPr>
          <w:rFonts w:ascii="David" w:hAnsi="David" w:cs="Times New Roman"/>
          <w:sz w:val="22"/>
          <w:szCs w:val="22"/>
          <w:rtl/>
        </w:rPr>
        <w:t xml:space="preserve"> </w:t>
      </w:r>
      <w:r w:rsidRPr="00D036A5">
        <w:rPr>
          <w:rFonts w:ascii="David" w:hAnsi="David" w:cs="David" w:hint="eastAsia"/>
          <w:sz w:val="22"/>
          <w:szCs w:val="22"/>
          <w:rtl/>
          <w:lang w:bidi="he-IL"/>
        </w:rPr>
        <w:t>עקרון</w:t>
      </w:r>
      <w:r w:rsidRPr="00D036A5">
        <w:rPr>
          <w:rFonts w:ascii="David" w:hAnsi="David" w:cs="Times New Roman"/>
          <w:sz w:val="22"/>
          <w:szCs w:val="22"/>
          <w:rtl/>
        </w:rPr>
        <w:t xml:space="preserve"> </w:t>
      </w:r>
      <w:r w:rsidRPr="00D036A5">
        <w:rPr>
          <w:rFonts w:ascii="David" w:hAnsi="David" w:cs="David" w:hint="eastAsia"/>
          <w:sz w:val="22"/>
          <w:szCs w:val="22"/>
          <w:rtl/>
          <w:lang w:bidi="he-IL"/>
        </w:rPr>
        <w:t>ה</w:t>
      </w:r>
      <w:r w:rsidRPr="00D036A5">
        <w:rPr>
          <w:rFonts w:ascii="David" w:hAnsi="David" w:cs="David"/>
          <w:sz w:val="22"/>
          <w:szCs w:val="22"/>
          <w:rtl/>
          <w:lang w:bidi="he-IL"/>
        </w:rPr>
        <w:t xml:space="preserve">מעבר </w:t>
      </w:r>
      <w:r w:rsidRPr="00D036A5">
        <w:rPr>
          <w:rFonts w:ascii="David" w:hAnsi="David" w:cs="David" w:hint="eastAsia"/>
          <w:sz w:val="22"/>
          <w:szCs w:val="22"/>
          <w:rtl/>
          <w:lang w:bidi="he-IL"/>
        </w:rPr>
        <w:t>ה</w:t>
      </w:r>
      <w:r w:rsidRPr="00D036A5">
        <w:rPr>
          <w:rFonts w:ascii="David" w:hAnsi="David" w:cs="David"/>
          <w:sz w:val="22"/>
          <w:szCs w:val="22"/>
          <w:rtl/>
          <w:lang w:bidi="he-IL"/>
        </w:rPr>
        <w:t xml:space="preserve">צודק </w:t>
      </w:r>
      <w:r w:rsidRPr="00D036A5">
        <w:rPr>
          <w:rFonts w:ascii="David" w:hAnsi="David" w:cs="David" w:hint="eastAsia"/>
          <w:sz w:val="22"/>
          <w:szCs w:val="22"/>
          <w:rtl/>
          <w:lang w:bidi="he-IL"/>
        </w:rPr>
        <w:t>נדרשות</w:t>
      </w:r>
      <w:r w:rsidRPr="00D036A5">
        <w:rPr>
          <w:rFonts w:ascii="David" w:hAnsi="David" w:cs="David"/>
          <w:sz w:val="22"/>
          <w:szCs w:val="22"/>
          <w:rtl/>
          <w:lang w:bidi="he-IL"/>
        </w:rPr>
        <w:t xml:space="preserve"> להתמקד בשלושה תחומים: </w:t>
      </w:r>
    </w:p>
    <w:p w:rsidR="008D7D5A" w:rsidRPr="00D036A5" w:rsidRDefault="008D7D5A" w:rsidP="008D7D5A">
      <w:pPr>
        <w:pStyle w:val="a9"/>
        <w:numPr>
          <w:ilvl w:val="0"/>
          <w:numId w:val="7"/>
        </w:numPr>
        <w:spacing w:line="360" w:lineRule="auto"/>
        <w:jc w:val="both"/>
        <w:rPr>
          <w:rFonts w:ascii="David" w:hAnsi="David" w:cs="David"/>
        </w:rPr>
      </w:pPr>
      <w:r w:rsidRPr="00D036A5">
        <w:rPr>
          <w:rFonts w:ascii="David" w:hAnsi="David" w:cs="David"/>
          <w:rtl/>
        </w:rPr>
        <w:t>תמיכה בהכנסה בעת המעבר</w:t>
      </w:r>
    </w:p>
    <w:p w:rsidR="008D7D5A" w:rsidRPr="00D036A5" w:rsidRDefault="008D7D5A" w:rsidP="008D7D5A">
      <w:pPr>
        <w:pStyle w:val="a9"/>
        <w:numPr>
          <w:ilvl w:val="0"/>
          <w:numId w:val="7"/>
        </w:numPr>
        <w:spacing w:line="360" w:lineRule="auto"/>
        <w:jc w:val="both"/>
        <w:rPr>
          <w:rFonts w:ascii="David" w:hAnsi="David" w:cs="David"/>
        </w:rPr>
      </w:pPr>
      <w:r w:rsidRPr="00D036A5">
        <w:rPr>
          <w:rFonts w:ascii="David" w:hAnsi="David" w:cs="David"/>
          <w:rtl/>
        </w:rPr>
        <w:t xml:space="preserve"> הסבה- </w:t>
      </w:r>
      <w:r w:rsidRPr="00D036A5">
        <w:rPr>
          <w:rFonts w:ascii="David" w:hAnsi="David" w:cs="David" w:hint="eastAsia"/>
          <w:rtl/>
        </w:rPr>
        <w:t>מתן</w:t>
      </w:r>
      <w:r w:rsidRPr="00D036A5">
        <w:rPr>
          <w:rFonts w:ascii="David" w:hAnsi="David" w:cs="David"/>
          <w:rtl/>
        </w:rPr>
        <w:t xml:space="preserve"> </w:t>
      </w:r>
      <w:r w:rsidRPr="00D036A5">
        <w:rPr>
          <w:rFonts w:ascii="David" w:hAnsi="David" w:cs="David" w:hint="eastAsia"/>
          <w:rtl/>
        </w:rPr>
        <w:t>כישורים</w:t>
      </w:r>
      <w:r w:rsidRPr="00D036A5">
        <w:rPr>
          <w:rFonts w:ascii="David" w:hAnsi="David" w:cs="David"/>
          <w:rtl/>
        </w:rPr>
        <w:t xml:space="preserve"> </w:t>
      </w:r>
      <w:r w:rsidRPr="00D036A5">
        <w:rPr>
          <w:rFonts w:ascii="David" w:hAnsi="David" w:cs="David" w:hint="eastAsia"/>
          <w:rtl/>
        </w:rPr>
        <w:t>וכלים</w:t>
      </w:r>
      <w:r w:rsidRPr="00D036A5">
        <w:rPr>
          <w:rFonts w:ascii="David" w:hAnsi="David" w:cs="David"/>
          <w:rtl/>
        </w:rPr>
        <w:t xml:space="preserve"> </w:t>
      </w:r>
      <w:r w:rsidRPr="00D036A5">
        <w:rPr>
          <w:rFonts w:ascii="David" w:hAnsi="David" w:cs="David" w:hint="eastAsia"/>
          <w:rtl/>
        </w:rPr>
        <w:t>להסבה</w:t>
      </w:r>
      <w:r w:rsidRPr="00D036A5">
        <w:rPr>
          <w:rFonts w:ascii="David" w:hAnsi="David" w:cs="David"/>
          <w:rtl/>
        </w:rPr>
        <w:t xml:space="preserve"> </w:t>
      </w:r>
      <w:r w:rsidRPr="00D036A5">
        <w:rPr>
          <w:rFonts w:ascii="David" w:hAnsi="David" w:cs="David" w:hint="eastAsia"/>
          <w:rtl/>
        </w:rPr>
        <w:t>מוצלחת</w:t>
      </w:r>
      <w:r w:rsidRPr="00D036A5">
        <w:rPr>
          <w:rFonts w:ascii="David" w:hAnsi="David" w:cs="David"/>
          <w:rtl/>
        </w:rPr>
        <w:t xml:space="preserve"> </w:t>
      </w:r>
    </w:p>
    <w:p w:rsidR="008D7D5A" w:rsidRDefault="008D7D5A" w:rsidP="008D7D5A">
      <w:pPr>
        <w:pStyle w:val="a9"/>
        <w:numPr>
          <w:ilvl w:val="0"/>
          <w:numId w:val="7"/>
        </w:numPr>
        <w:spacing w:line="360" w:lineRule="auto"/>
        <w:jc w:val="both"/>
        <w:rPr>
          <w:rFonts w:ascii="David" w:hAnsi="David" w:cs="David"/>
        </w:rPr>
      </w:pPr>
      <w:r w:rsidRPr="003F6DCB">
        <w:rPr>
          <w:rFonts w:ascii="David" w:hAnsi="David" w:cs="David"/>
          <w:rtl/>
        </w:rPr>
        <w:t>הבטחת פנסיה לעובדים בענפים המזהמים גם לאחר צמצום וסגירת הענף</w:t>
      </w:r>
      <w:r w:rsidRPr="003F6DCB">
        <w:rPr>
          <w:rFonts w:ascii="David" w:hAnsi="David" w:cs="David" w:hint="cs"/>
          <w:rtl/>
        </w:rPr>
        <w:t xml:space="preserve">. </w:t>
      </w:r>
    </w:p>
    <w:p w:rsidR="008D7D5A" w:rsidRPr="00D036A5" w:rsidRDefault="008D7D5A" w:rsidP="008D7D5A">
      <w:pPr>
        <w:bidi/>
        <w:spacing w:line="360" w:lineRule="auto"/>
        <w:ind w:left="360"/>
        <w:jc w:val="both"/>
        <w:rPr>
          <w:rFonts w:ascii="David" w:hAnsi="David" w:cs="David"/>
          <w:sz w:val="22"/>
          <w:szCs w:val="22"/>
        </w:rPr>
      </w:pPr>
    </w:p>
    <w:p w:rsidR="008D7D5A" w:rsidRPr="00D036A5" w:rsidRDefault="008D7D5A" w:rsidP="008D7D5A">
      <w:pPr>
        <w:bidi/>
        <w:spacing w:line="360" w:lineRule="auto"/>
        <w:jc w:val="both"/>
        <w:rPr>
          <w:rFonts w:ascii="David" w:hAnsi="David" w:cs="David"/>
          <w:sz w:val="22"/>
          <w:szCs w:val="22"/>
          <w:rtl/>
        </w:rPr>
      </w:pPr>
      <w:r w:rsidRPr="00D036A5">
        <w:rPr>
          <w:rFonts w:ascii="David" w:hAnsi="David" w:cs="David" w:hint="eastAsia"/>
          <w:sz w:val="22"/>
          <w:szCs w:val="22"/>
          <w:rtl/>
          <w:lang w:bidi="he-IL"/>
        </w:rPr>
        <w:t>תעשיות</w:t>
      </w:r>
      <w:r w:rsidRPr="00D036A5">
        <w:rPr>
          <w:rFonts w:ascii="David" w:hAnsi="David" w:cs="David"/>
          <w:sz w:val="22"/>
          <w:szCs w:val="22"/>
          <w:rtl/>
          <w:lang w:bidi="he-IL"/>
        </w:rPr>
        <w:t xml:space="preserve"> שעובדיהם נמצאים בסיכון מוגבר לאובדן ביטחון תעסוקתי הן: חשמל (חשמלאים, מהנדסים, עובדי חברת החשמל וכו'), רכב ובניה. </w:t>
      </w:r>
      <w:r w:rsidRPr="00D036A5">
        <w:rPr>
          <w:rFonts w:ascii="David" w:hAnsi="David" w:cs="David" w:hint="eastAsia"/>
          <w:sz w:val="22"/>
          <w:szCs w:val="22"/>
          <w:rtl/>
          <w:lang w:bidi="he-IL"/>
        </w:rPr>
        <w:t>מנגד</w:t>
      </w:r>
      <w:r w:rsidRPr="00D036A5">
        <w:rPr>
          <w:rFonts w:ascii="David" w:hAnsi="David" w:cs="David"/>
          <w:sz w:val="22"/>
          <w:szCs w:val="22"/>
          <w:rtl/>
          <w:lang w:bidi="he-IL"/>
        </w:rPr>
        <w:t xml:space="preserve">, </w:t>
      </w:r>
      <w:r w:rsidRPr="00D036A5">
        <w:rPr>
          <w:rFonts w:ascii="David" w:hAnsi="David" w:cs="David" w:hint="eastAsia"/>
          <w:sz w:val="22"/>
          <w:szCs w:val="22"/>
          <w:rtl/>
          <w:lang w:bidi="he-IL"/>
        </w:rPr>
        <w:t>משרות</w:t>
      </w:r>
      <w:r w:rsidRPr="00D036A5">
        <w:rPr>
          <w:rFonts w:ascii="David" w:hAnsi="David" w:cs="David"/>
          <w:sz w:val="22"/>
          <w:szCs w:val="22"/>
          <w:rtl/>
        </w:rPr>
        <w:t xml:space="preserve"> </w:t>
      </w:r>
      <w:r w:rsidRPr="00D036A5">
        <w:rPr>
          <w:rFonts w:ascii="David" w:hAnsi="David" w:cs="David" w:hint="eastAsia"/>
          <w:sz w:val="22"/>
          <w:szCs w:val="22"/>
          <w:rtl/>
          <w:lang w:bidi="he-IL"/>
        </w:rPr>
        <w:t>חדשות</w:t>
      </w:r>
      <w:r w:rsidRPr="00D036A5">
        <w:rPr>
          <w:rFonts w:ascii="David" w:hAnsi="David" w:cs="David"/>
          <w:sz w:val="22"/>
          <w:szCs w:val="22"/>
          <w:rtl/>
        </w:rPr>
        <w:t xml:space="preserve"> </w:t>
      </w:r>
      <w:r w:rsidRPr="00D036A5">
        <w:rPr>
          <w:rFonts w:ascii="David" w:hAnsi="David" w:cs="David" w:hint="eastAsia"/>
          <w:sz w:val="22"/>
          <w:szCs w:val="22"/>
          <w:rtl/>
          <w:lang w:bidi="he-IL"/>
        </w:rPr>
        <w:t>נוספות</w:t>
      </w:r>
      <w:r w:rsidRPr="00D036A5">
        <w:rPr>
          <w:rFonts w:ascii="David" w:hAnsi="David" w:cs="David"/>
          <w:sz w:val="22"/>
          <w:szCs w:val="22"/>
          <w:rtl/>
        </w:rPr>
        <w:t xml:space="preserve"> </w:t>
      </w:r>
      <w:r w:rsidRPr="00D036A5">
        <w:rPr>
          <w:rFonts w:ascii="David" w:hAnsi="David" w:cs="David" w:hint="eastAsia"/>
          <w:sz w:val="22"/>
          <w:szCs w:val="22"/>
          <w:rtl/>
          <w:lang w:bidi="he-IL"/>
        </w:rPr>
        <w:t>צפויות</w:t>
      </w:r>
      <w:r w:rsidRPr="00D036A5">
        <w:rPr>
          <w:rFonts w:ascii="David" w:hAnsi="David" w:cs="David"/>
          <w:sz w:val="22"/>
          <w:szCs w:val="22"/>
          <w:rtl/>
        </w:rPr>
        <w:t xml:space="preserve"> </w:t>
      </w:r>
      <w:r w:rsidRPr="00D036A5">
        <w:rPr>
          <w:rFonts w:ascii="David" w:hAnsi="David" w:cs="David" w:hint="eastAsia"/>
          <w:sz w:val="22"/>
          <w:szCs w:val="22"/>
          <w:rtl/>
          <w:lang w:bidi="he-IL"/>
        </w:rPr>
        <w:t>לצמוח</w:t>
      </w:r>
      <w:r w:rsidRPr="00D036A5">
        <w:rPr>
          <w:rFonts w:ascii="David" w:hAnsi="David" w:cs="David"/>
          <w:sz w:val="22"/>
          <w:szCs w:val="22"/>
          <w:rtl/>
        </w:rPr>
        <w:t xml:space="preserve"> </w:t>
      </w:r>
      <w:r w:rsidRPr="00D036A5">
        <w:rPr>
          <w:rFonts w:ascii="David" w:hAnsi="David" w:cs="David" w:hint="eastAsia"/>
          <w:sz w:val="22"/>
          <w:szCs w:val="22"/>
          <w:rtl/>
          <w:lang w:bidi="he-IL"/>
        </w:rPr>
        <w:t>בתחומי</w:t>
      </w:r>
      <w:r w:rsidRPr="00D036A5">
        <w:rPr>
          <w:rFonts w:ascii="David" w:hAnsi="David" w:cs="David"/>
          <w:sz w:val="22"/>
          <w:szCs w:val="22"/>
          <w:rtl/>
          <w:lang w:bidi="he-IL"/>
        </w:rPr>
        <w:t>:</w:t>
      </w:r>
    </w:p>
    <w:p w:rsidR="008D7D5A" w:rsidRPr="003F6DCB" w:rsidRDefault="008D7D5A" w:rsidP="008D7D5A">
      <w:pPr>
        <w:pStyle w:val="a9"/>
        <w:numPr>
          <w:ilvl w:val="0"/>
          <w:numId w:val="8"/>
        </w:numPr>
        <w:spacing w:line="360" w:lineRule="auto"/>
        <w:jc w:val="both"/>
      </w:pPr>
      <w:r w:rsidRPr="00D036A5">
        <w:rPr>
          <w:rFonts w:ascii="David" w:hAnsi="David" w:cs="David" w:hint="eastAsia"/>
          <w:rtl/>
        </w:rPr>
        <w:t>תחבורה</w:t>
      </w:r>
      <w:r w:rsidRPr="00D036A5">
        <w:rPr>
          <w:rFonts w:ascii="David" w:hAnsi="David" w:cs="David"/>
          <w:rtl/>
        </w:rPr>
        <w:t xml:space="preserve">- </w:t>
      </w:r>
      <w:r w:rsidRPr="00D036A5">
        <w:rPr>
          <w:rFonts w:ascii="David" w:hAnsi="David" w:cs="David" w:hint="eastAsia"/>
          <w:rtl/>
        </w:rPr>
        <w:t>תחבורה</w:t>
      </w:r>
      <w:r w:rsidRPr="00D036A5">
        <w:rPr>
          <w:rFonts w:ascii="David" w:hAnsi="David" w:cs="David"/>
          <w:rtl/>
        </w:rPr>
        <w:t xml:space="preserve"> </w:t>
      </w:r>
      <w:r w:rsidRPr="00D036A5">
        <w:rPr>
          <w:rFonts w:ascii="David" w:hAnsi="David" w:cs="David" w:hint="eastAsia"/>
          <w:rtl/>
        </w:rPr>
        <w:t>ציבורית</w:t>
      </w:r>
      <w:r w:rsidRPr="00D036A5">
        <w:rPr>
          <w:rFonts w:ascii="David" w:hAnsi="David" w:cs="David"/>
          <w:rtl/>
        </w:rPr>
        <w:t xml:space="preserve">, </w:t>
      </w:r>
      <w:r w:rsidRPr="00D036A5">
        <w:rPr>
          <w:rFonts w:ascii="David" w:hAnsi="David" w:cs="David" w:hint="eastAsia"/>
          <w:rtl/>
        </w:rPr>
        <w:t>וחשמול</w:t>
      </w:r>
      <w:r w:rsidRPr="00D036A5">
        <w:rPr>
          <w:rFonts w:ascii="David" w:hAnsi="David" w:cs="David"/>
          <w:rtl/>
        </w:rPr>
        <w:t xml:space="preserve"> </w:t>
      </w:r>
      <w:r w:rsidRPr="00D036A5">
        <w:rPr>
          <w:rFonts w:ascii="David" w:hAnsi="David" w:cs="David" w:hint="eastAsia"/>
          <w:rtl/>
        </w:rPr>
        <w:t>רכבים</w:t>
      </w:r>
      <w:r w:rsidRPr="003F6DCB">
        <w:rPr>
          <w:rFonts w:hint="cs"/>
          <w:rtl/>
        </w:rPr>
        <w:t>.</w:t>
      </w:r>
    </w:p>
    <w:p w:rsidR="008D7D5A" w:rsidRPr="003F6DCB" w:rsidRDefault="008D7D5A" w:rsidP="008D7D5A">
      <w:pPr>
        <w:pStyle w:val="a9"/>
        <w:numPr>
          <w:ilvl w:val="0"/>
          <w:numId w:val="8"/>
        </w:numPr>
        <w:spacing w:line="360" w:lineRule="auto"/>
        <w:jc w:val="both"/>
      </w:pPr>
      <w:r w:rsidRPr="00D036A5">
        <w:rPr>
          <w:rFonts w:ascii="David" w:hAnsi="David" w:cs="David"/>
          <w:rtl/>
        </w:rPr>
        <w:t xml:space="preserve"> דיגיטציה ובה פיתוח תעודות זהות דיגיטליות (למוצרים)</w:t>
      </w:r>
    </w:p>
    <w:p w:rsidR="008D7D5A" w:rsidRPr="003F6DCB" w:rsidRDefault="008D7D5A" w:rsidP="008D7D5A">
      <w:pPr>
        <w:pStyle w:val="a9"/>
        <w:numPr>
          <w:ilvl w:val="0"/>
          <w:numId w:val="8"/>
        </w:numPr>
        <w:spacing w:line="360" w:lineRule="auto"/>
        <w:jc w:val="both"/>
      </w:pPr>
      <w:r w:rsidRPr="00D036A5">
        <w:rPr>
          <w:rFonts w:ascii="David" w:hAnsi="David" w:cs="David"/>
          <w:rtl/>
        </w:rPr>
        <w:t xml:space="preserve"> מו"פ ומקסום משאבים </w:t>
      </w:r>
    </w:p>
    <w:p w:rsidR="008D7D5A" w:rsidRPr="003F6DCB" w:rsidRDefault="008D7D5A" w:rsidP="008D7D5A">
      <w:pPr>
        <w:pStyle w:val="a9"/>
        <w:numPr>
          <w:ilvl w:val="0"/>
          <w:numId w:val="8"/>
        </w:numPr>
        <w:spacing w:line="360" w:lineRule="auto"/>
        <w:jc w:val="both"/>
      </w:pPr>
      <w:r w:rsidRPr="00D036A5">
        <w:rPr>
          <w:rFonts w:ascii="David" w:hAnsi="David" w:cs="David" w:hint="eastAsia"/>
          <w:rtl/>
        </w:rPr>
        <w:t>אכיפה</w:t>
      </w:r>
      <w:r w:rsidRPr="00D036A5">
        <w:rPr>
          <w:rFonts w:ascii="David" w:hAnsi="David" w:cs="David"/>
          <w:rtl/>
        </w:rPr>
        <w:t xml:space="preserve"> </w:t>
      </w:r>
      <w:r w:rsidRPr="00D036A5">
        <w:rPr>
          <w:rFonts w:ascii="David" w:hAnsi="David" w:cs="David" w:hint="eastAsia"/>
          <w:rtl/>
        </w:rPr>
        <w:t>בתחומי</w:t>
      </w:r>
      <w:r w:rsidRPr="00D036A5">
        <w:rPr>
          <w:rFonts w:ascii="David" w:hAnsi="David" w:cs="David"/>
          <w:rtl/>
        </w:rPr>
        <w:t xml:space="preserve"> </w:t>
      </w:r>
      <w:r w:rsidRPr="00D036A5">
        <w:rPr>
          <w:rFonts w:ascii="David" w:hAnsi="David" w:cs="David" w:hint="eastAsia"/>
          <w:rtl/>
        </w:rPr>
        <w:t>פסולת</w:t>
      </w:r>
      <w:r w:rsidRPr="00D036A5">
        <w:rPr>
          <w:rFonts w:ascii="David" w:hAnsi="David" w:cs="David"/>
          <w:rtl/>
        </w:rPr>
        <w:t xml:space="preserve"> </w:t>
      </w:r>
      <w:r w:rsidRPr="00D036A5">
        <w:rPr>
          <w:rFonts w:ascii="David" w:hAnsi="David" w:cs="David" w:hint="eastAsia"/>
          <w:rtl/>
        </w:rPr>
        <w:t>וזיהום</w:t>
      </w:r>
      <w:r w:rsidRPr="00D036A5">
        <w:rPr>
          <w:rFonts w:ascii="David" w:hAnsi="David" w:cs="David"/>
          <w:rtl/>
        </w:rPr>
        <w:t xml:space="preserve"> </w:t>
      </w:r>
      <w:r w:rsidRPr="00D036A5">
        <w:rPr>
          <w:rFonts w:ascii="David" w:hAnsi="David" w:cs="David" w:hint="eastAsia"/>
          <w:rtl/>
        </w:rPr>
        <w:t>אוויר</w:t>
      </w:r>
    </w:p>
    <w:p w:rsidR="008D7D5A" w:rsidRPr="00D036A5" w:rsidRDefault="008D7D5A" w:rsidP="008D7D5A">
      <w:pPr>
        <w:pStyle w:val="a9"/>
        <w:numPr>
          <w:ilvl w:val="0"/>
          <w:numId w:val="8"/>
        </w:numPr>
        <w:spacing w:line="360" w:lineRule="auto"/>
        <w:jc w:val="both"/>
        <w:rPr>
          <w:rFonts w:ascii="David" w:hAnsi="David" w:cs="David"/>
        </w:rPr>
      </w:pPr>
      <w:r w:rsidRPr="00D036A5">
        <w:rPr>
          <w:rFonts w:ascii="David" w:hAnsi="David" w:cs="David" w:hint="eastAsia"/>
          <w:rtl/>
        </w:rPr>
        <w:t>מחזור</w:t>
      </w:r>
      <w:r w:rsidRPr="00D036A5">
        <w:rPr>
          <w:rFonts w:ascii="David" w:hAnsi="David" w:cs="David"/>
          <w:rtl/>
        </w:rPr>
        <w:t xml:space="preserve">  </w:t>
      </w:r>
    </w:p>
    <w:p w:rsidR="008D7D5A" w:rsidRPr="00D036A5" w:rsidRDefault="008D7D5A" w:rsidP="008D7D5A">
      <w:pPr>
        <w:pStyle w:val="a9"/>
        <w:numPr>
          <w:ilvl w:val="0"/>
          <w:numId w:val="8"/>
        </w:numPr>
        <w:spacing w:line="360" w:lineRule="auto"/>
        <w:jc w:val="both"/>
        <w:rPr>
          <w:rFonts w:ascii="David" w:hAnsi="David" w:cs="David"/>
        </w:rPr>
      </w:pPr>
      <w:r w:rsidRPr="00D036A5">
        <w:rPr>
          <w:rFonts w:ascii="David" w:hAnsi="David" w:cs="David" w:hint="eastAsia"/>
          <w:rtl/>
        </w:rPr>
        <w:t>תעשיה</w:t>
      </w:r>
      <w:r w:rsidRPr="00D036A5">
        <w:rPr>
          <w:rFonts w:ascii="David" w:hAnsi="David" w:cs="David"/>
          <w:rtl/>
        </w:rPr>
        <w:t xml:space="preserve">- </w:t>
      </w:r>
      <w:r w:rsidRPr="00D036A5">
        <w:rPr>
          <w:rFonts w:ascii="David" w:hAnsi="David" w:cs="David" w:hint="eastAsia"/>
          <w:rtl/>
        </w:rPr>
        <w:t>אחראיות</w:t>
      </w:r>
      <w:r w:rsidRPr="00D036A5">
        <w:rPr>
          <w:rFonts w:ascii="David" w:hAnsi="David" w:cs="David"/>
          <w:rtl/>
        </w:rPr>
        <w:t xml:space="preserve"> </w:t>
      </w:r>
      <w:r w:rsidRPr="00D036A5">
        <w:rPr>
          <w:rFonts w:ascii="David" w:hAnsi="David" w:cs="David" w:hint="eastAsia"/>
          <w:rtl/>
        </w:rPr>
        <w:t>תאגידית</w:t>
      </w:r>
      <w:r w:rsidRPr="00D036A5">
        <w:rPr>
          <w:rFonts w:ascii="David" w:hAnsi="David" w:cs="David"/>
          <w:rtl/>
        </w:rPr>
        <w:t xml:space="preserve"> </w:t>
      </w:r>
      <w:r w:rsidRPr="00D036A5">
        <w:rPr>
          <w:rFonts w:ascii="David" w:hAnsi="David" w:cs="David" w:hint="eastAsia"/>
          <w:rtl/>
        </w:rPr>
        <w:t>ופיתוח</w:t>
      </w:r>
      <w:r w:rsidRPr="00D036A5">
        <w:rPr>
          <w:rFonts w:ascii="David" w:hAnsi="David" w:cs="David"/>
          <w:rtl/>
        </w:rPr>
        <w:t xml:space="preserve"> </w:t>
      </w:r>
      <w:r w:rsidRPr="00D036A5">
        <w:rPr>
          <w:rFonts w:ascii="David" w:hAnsi="David" w:cs="David" w:hint="eastAsia"/>
          <w:rtl/>
        </w:rPr>
        <w:t>מוצרים</w:t>
      </w:r>
      <w:r w:rsidRPr="00D036A5">
        <w:rPr>
          <w:rFonts w:ascii="David" w:hAnsi="David" w:cs="David"/>
          <w:rtl/>
        </w:rPr>
        <w:t xml:space="preserve"> </w:t>
      </w:r>
      <w:r w:rsidRPr="00D036A5">
        <w:rPr>
          <w:rFonts w:ascii="David" w:hAnsi="David" w:cs="David" w:hint="eastAsia"/>
          <w:rtl/>
        </w:rPr>
        <w:t>בעלי</w:t>
      </w:r>
      <w:r w:rsidRPr="00D036A5">
        <w:rPr>
          <w:rFonts w:ascii="David" w:hAnsi="David" w:cs="David"/>
          <w:rtl/>
        </w:rPr>
        <w:t xml:space="preserve"> </w:t>
      </w:r>
      <w:r w:rsidRPr="00D036A5">
        <w:rPr>
          <w:rFonts w:ascii="David" w:hAnsi="David" w:cs="David" w:hint="eastAsia"/>
          <w:rtl/>
        </w:rPr>
        <w:t>השפעה</w:t>
      </w:r>
      <w:r w:rsidRPr="00D036A5">
        <w:rPr>
          <w:rFonts w:ascii="David" w:hAnsi="David" w:cs="David"/>
          <w:rtl/>
        </w:rPr>
        <w:t xml:space="preserve"> </w:t>
      </w:r>
      <w:r w:rsidRPr="00D036A5">
        <w:rPr>
          <w:rFonts w:ascii="David" w:hAnsi="David" w:cs="David" w:hint="eastAsia"/>
          <w:rtl/>
        </w:rPr>
        <w:t>סביבתית</w:t>
      </w:r>
      <w:r w:rsidRPr="00D036A5">
        <w:rPr>
          <w:rFonts w:ascii="David" w:hAnsi="David" w:cs="David"/>
          <w:rtl/>
        </w:rPr>
        <w:t xml:space="preserve"> </w:t>
      </w:r>
      <w:r w:rsidRPr="00D036A5">
        <w:rPr>
          <w:rFonts w:ascii="David" w:hAnsi="David" w:cs="David" w:hint="eastAsia"/>
          <w:rtl/>
        </w:rPr>
        <w:t>פחותה</w:t>
      </w:r>
      <w:r w:rsidRPr="00D036A5">
        <w:rPr>
          <w:rFonts w:ascii="David" w:hAnsi="David" w:cs="David"/>
          <w:rtl/>
        </w:rPr>
        <w:t>.</w:t>
      </w:r>
    </w:p>
    <w:p w:rsidR="008D7D5A" w:rsidRPr="003F6DCB" w:rsidRDefault="008D7D5A" w:rsidP="008D7D5A">
      <w:pPr>
        <w:pStyle w:val="a9"/>
        <w:numPr>
          <w:ilvl w:val="0"/>
          <w:numId w:val="8"/>
        </w:numPr>
        <w:spacing w:line="360" w:lineRule="auto"/>
        <w:jc w:val="both"/>
      </w:pPr>
      <w:r w:rsidRPr="00D036A5">
        <w:rPr>
          <w:rFonts w:ascii="David" w:hAnsi="David" w:cs="David" w:hint="eastAsia"/>
          <w:rtl/>
        </w:rPr>
        <w:t>השקעות</w:t>
      </w:r>
      <w:r w:rsidRPr="00D036A5">
        <w:rPr>
          <w:rFonts w:ascii="David" w:hAnsi="David" w:cs="David"/>
          <w:rtl/>
        </w:rPr>
        <w:t xml:space="preserve"> אחראיות  – פיתוח מסלולי הכשרה ותעסוקה בתחום ההשקעות האחראיות</w:t>
      </w:r>
      <w:r w:rsidRPr="003F6DCB">
        <w:rPr>
          <w:rFonts w:hint="cs"/>
          <w:rtl/>
        </w:rPr>
        <w:t>.</w:t>
      </w:r>
    </w:p>
    <w:p w:rsidR="008D7D5A" w:rsidRPr="003F6DCB" w:rsidRDefault="008D7D5A" w:rsidP="008D7D5A">
      <w:pPr>
        <w:pStyle w:val="a9"/>
        <w:numPr>
          <w:ilvl w:val="0"/>
          <w:numId w:val="8"/>
        </w:numPr>
        <w:spacing w:line="360" w:lineRule="auto"/>
        <w:jc w:val="both"/>
      </w:pPr>
      <w:r w:rsidRPr="00D036A5">
        <w:rPr>
          <w:rFonts w:ascii="David" w:hAnsi="David" w:cs="David" w:hint="eastAsia"/>
          <w:rtl/>
        </w:rPr>
        <w:t>אנרגיה</w:t>
      </w:r>
      <w:r w:rsidRPr="00D036A5">
        <w:rPr>
          <w:rFonts w:ascii="David" w:hAnsi="David" w:cs="David"/>
          <w:rtl/>
        </w:rPr>
        <w:t xml:space="preserve">- </w:t>
      </w:r>
      <w:r w:rsidRPr="00D036A5">
        <w:rPr>
          <w:rFonts w:ascii="David" w:hAnsi="David" w:cs="David" w:hint="eastAsia"/>
          <w:rtl/>
        </w:rPr>
        <w:t>בדגש</w:t>
      </w:r>
      <w:r w:rsidRPr="00D036A5">
        <w:rPr>
          <w:rFonts w:ascii="David" w:hAnsi="David" w:cs="David"/>
          <w:rtl/>
        </w:rPr>
        <w:t xml:space="preserve"> </w:t>
      </w:r>
      <w:r w:rsidRPr="00D036A5">
        <w:rPr>
          <w:rFonts w:ascii="David" w:hAnsi="David" w:cs="David" w:hint="eastAsia"/>
          <w:rtl/>
        </w:rPr>
        <w:t>על</w:t>
      </w:r>
      <w:r w:rsidRPr="00D036A5">
        <w:rPr>
          <w:rFonts w:ascii="David" w:hAnsi="David" w:cs="David"/>
          <w:rtl/>
        </w:rPr>
        <w:t xml:space="preserve"> </w:t>
      </w:r>
      <w:r w:rsidRPr="00D036A5">
        <w:rPr>
          <w:rFonts w:ascii="David" w:hAnsi="David" w:cs="David" w:hint="eastAsia"/>
          <w:rtl/>
        </w:rPr>
        <w:t>ביזור</w:t>
      </w:r>
      <w:r w:rsidRPr="00D036A5">
        <w:rPr>
          <w:rFonts w:ascii="David" w:hAnsi="David" w:cs="David"/>
          <w:rtl/>
        </w:rPr>
        <w:t xml:space="preserve"> </w:t>
      </w:r>
      <w:r w:rsidRPr="00D036A5">
        <w:rPr>
          <w:rFonts w:ascii="David" w:hAnsi="David" w:cs="David" w:hint="eastAsia"/>
          <w:rtl/>
        </w:rPr>
        <w:t>מקורות</w:t>
      </w:r>
      <w:r w:rsidRPr="00D036A5">
        <w:rPr>
          <w:rFonts w:ascii="David" w:hAnsi="David" w:cs="David"/>
          <w:rtl/>
        </w:rPr>
        <w:t xml:space="preserve"> </w:t>
      </w:r>
      <w:r w:rsidRPr="00D036A5">
        <w:rPr>
          <w:rFonts w:ascii="David" w:hAnsi="David" w:cs="David" w:hint="eastAsia"/>
          <w:rtl/>
        </w:rPr>
        <w:t>אנרגיה</w:t>
      </w:r>
      <w:r w:rsidRPr="00D036A5">
        <w:rPr>
          <w:rFonts w:ascii="David" w:hAnsi="David" w:cs="David"/>
          <w:rtl/>
        </w:rPr>
        <w:t xml:space="preserve"> </w:t>
      </w:r>
      <w:r w:rsidRPr="00D036A5">
        <w:rPr>
          <w:rFonts w:ascii="David" w:hAnsi="David" w:cs="David" w:hint="eastAsia"/>
          <w:rtl/>
        </w:rPr>
        <w:t>והפקה</w:t>
      </w:r>
      <w:r w:rsidRPr="00D036A5">
        <w:rPr>
          <w:rFonts w:ascii="David" w:hAnsi="David" w:cs="David"/>
          <w:rtl/>
        </w:rPr>
        <w:t xml:space="preserve"> </w:t>
      </w:r>
      <w:r w:rsidRPr="00D036A5">
        <w:rPr>
          <w:rFonts w:ascii="David" w:hAnsi="David" w:cs="David" w:hint="eastAsia"/>
          <w:rtl/>
        </w:rPr>
        <w:t>ואחסון</w:t>
      </w:r>
      <w:r w:rsidRPr="00D036A5">
        <w:rPr>
          <w:rFonts w:ascii="David" w:hAnsi="David" w:cs="David"/>
          <w:rtl/>
        </w:rPr>
        <w:t xml:space="preserve"> </w:t>
      </w:r>
      <w:r w:rsidRPr="00D036A5">
        <w:rPr>
          <w:rFonts w:ascii="David" w:hAnsi="David" w:cs="David" w:hint="eastAsia"/>
          <w:rtl/>
        </w:rPr>
        <w:t>מבוזרים</w:t>
      </w:r>
    </w:p>
    <w:p w:rsidR="008D7D5A" w:rsidRPr="003F6DCB" w:rsidRDefault="008D7D5A" w:rsidP="008D7D5A">
      <w:pPr>
        <w:pStyle w:val="a9"/>
        <w:numPr>
          <w:ilvl w:val="0"/>
          <w:numId w:val="8"/>
        </w:numPr>
        <w:spacing w:line="360" w:lineRule="auto"/>
        <w:jc w:val="both"/>
      </w:pPr>
      <w:r w:rsidRPr="00D036A5">
        <w:rPr>
          <w:rFonts w:ascii="David" w:hAnsi="David" w:cs="David"/>
          <w:rtl/>
        </w:rPr>
        <w:t xml:space="preserve"> בנייה ירוקה, התחדשות עירונית במגורים ורווחה- בדגש על התייעלות אנרגטית בבתים, במימון מענקים ייעודיים לנושא ובשיתוף עם הרווחה, בדומה לתוכנית ה-</w:t>
      </w:r>
      <w:r w:rsidRPr="00D036A5">
        <w:rPr>
          <w:rFonts w:ascii="David" w:hAnsi="David" w:cs="David"/>
        </w:rPr>
        <w:t>green deal</w:t>
      </w:r>
      <w:r w:rsidRPr="00D036A5">
        <w:rPr>
          <w:rFonts w:ascii="David" w:hAnsi="David" w:cs="David"/>
          <w:rtl/>
        </w:rPr>
        <w:t xml:space="preserve"> האירופאית. התייעלות שכזו צפויה להפחית את טביעת הרגל האקולוגית הנגרמת מצריכת אנרגיה במגורים ב30% לפחות וזאת לצד תוספת משרות</w:t>
      </w:r>
      <w:r w:rsidRPr="003F6DCB">
        <w:rPr>
          <w:rStyle w:val="a8"/>
        </w:rPr>
        <w:endnoteReference w:id="11"/>
      </w:r>
      <w:r w:rsidRPr="00D036A5">
        <w:rPr>
          <w:rFonts w:ascii="David" w:hAnsi="David" w:cs="David"/>
          <w:rtl/>
        </w:rPr>
        <w:t>.</w:t>
      </w:r>
      <w:r w:rsidRPr="003F6DCB">
        <w:rPr>
          <w:rFonts w:hint="cs"/>
          <w:rtl/>
        </w:rPr>
        <w:t xml:space="preserve"> </w:t>
      </w:r>
    </w:p>
    <w:p w:rsidR="008D7D5A" w:rsidRPr="003064FB" w:rsidRDefault="008D7D5A" w:rsidP="008D7D5A">
      <w:pPr>
        <w:bidi/>
        <w:spacing w:line="360" w:lineRule="auto"/>
        <w:jc w:val="both"/>
        <w:rPr>
          <w:rFonts w:ascii="David" w:hAnsi="David" w:cs="David"/>
          <w:sz w:val="22"/>
          <w:szCs w:val="22"/>
          <w:rtl/>
        </w:rPr>
      </w:pPr>
      <w:r w:rsidRPr="00D036A5">
        <w:rPr>
          <w:rFonts w:ascii="David" w:hAnsi="David" w:cs="David" w:hint="eastAsia"/>
          <w:sz w:val="22"/>
          <w:szCs w:val="22"/>
          <w:rtl/>
          <w:lang w:bidi="he-IL"/>
        </w:rPr>
        <w:t>תכניות</w:t>
      </w:r>
      <w:r w:rsidRPr="00D036A5">
        <w:rPr>
          <w:rFonts w:ascii="David" w:hAnsi="David" w:cs="David"/>
          <w:sz w:val="22"/>
          <w:szCs w:val="22"/>
          <w:rtl/>
          <w:lang w:bidi="he-IL"/>
        </w:rPr>
        <w:t xml:space="preserve"> הצמיחה הירוקה מאפשרות לצאת מהמשבר הכלכלי למצב כלכלי טוב יותר ולסביבה חיים איכותית והוגנת יותר. חוסנה של חברה ניכר ביכולתה לנצל שיקום מטלטלה לצמיחה ושיפור, בעיתוי הנוכחי ובמשברים הנוכחיים, המעבר למשק דל פחמן ואיתו לתעסוקה ירוקה ואיכות חיים משופרת, הם בדיוק המנוף הנדרש לחוסן ושגשוג. </w:t>
      </w:r>
    </w:p>
    <w:p w:rsidR="008D7D5A" w:rsidRPr="004D54EC" w:rsidRDefault="008D7D5A" w:rsidP="008D7D5A">
      <w:pPr>
        <w:bidi/>
        <w:spacing w:before="120" w:after="120" w:line="360" w:lineRule="auto"/>
        <w:ind w:right="-426"/>
        <w:jc w:val="both"/>
        <w:rPr>
          <w:rFonts w:asciiTheme="majorBidi" w:hAnsiTheme="majorBidi" w:cs="David"/>
          <w:color w:val="000000" w:themeColor="text1"/>
          <w:sz w:val="22"/>
          <w:szCs w:val="22"/>
          <w:rtl/>
        </w:rPr>
      </w:pPr>
      <w:r w:rsidRPr="004D54EC">
        <w:rPr>
          <w:rFonts w:asciiTheme="majorBidi" w:hAnsiTheme="majorBidi" w:cs="David"/>
          <w:color w:val="000000" w:themeColor="text1"/>
          <w:sz w:val="22"/>
          <w:szCs w:val="22"/>
          <w:rtl/>
          <w:lang w:bidi="he-IL"/>
        </w:rPr>
        <w:t xml:space="preserve">בנוגע להשפעות המשבר על התעסוקה </w:t>
      </w:r>
      <w:r>
        <w:rPr>
          <w:rFonts w:asciiTheme="majorBidi" w:hAnsiTheme="majorBidi" w:cs="David" w:hint="cs"/>
          <w:color w:val="000000" w:themeColor="text1"/>
          <w:sz w:val="22"/>
          <w:szCs w:val="22"/>
          <w:rtl/>
          <w:lang w:bidi="he-IL"/>
        </w:rPr>
        <w:t xml:space="preserve">בציבור </w:t>
      </w:r>
      <w:r w:rsidRPr="004D54EC">
        <w:rPr>
          <w:rFonts w:asciiTheme="majorBidi" w:hAnsiTheme="majorBidi" w:cs="David"/>
          <w:color w:val="000000" w:themeColor="text1"/>
          <w:sz w:val="22"/>
          <w:szCs w:val="22"/>
          <w:rtl/>
          <w:lang w:bidi="he-IL"/>
        </w:rPr>
        <w:t>הערבי</w:t>
      </w:r>
      <w:r>
        <w:rPr>
          <w:rFonts w:asciiTheme="majorBidi" w:hAnsiTheme="majorBidi" w:cs="David" w:hint="cs"/>
          <w:color w:val="000000" w:themeColor="text1"/>
          <w:sz w:val="22"/>
          <w:szCs w:val="22"/>
          <w:rtl/>
          <w:lang w:bidi="he-IL"/>
        </w:rPr>
        <w:t xml:space="preserve"> בישראל </w:t>
      </w:r>
      <w:r>
        <w:rPr>
          <w:rStyle w:val="a8"/>
          <w:rtl/>
        </w:rPr>
        <w:endnoteReference w:id="12"/>
      </w:r>
      <w:r>
        <w:rPr>
          <w:rFonts w:asciiTheme="majorBidi" w:hAnsiTheme="majorBidi" w:cs="David" w:hint="cs"/>
          <w:color w:val="000000" w:themeColor="text1"/>
          <w:sz w:val="22"/>
          <w:szCs w:val="22"/>
          <w:rtl/>
          <w:lang w:bidi="he-IL"/>
        </w:rPr>
        <w:t xml:space="preserve">  אזרחי </w:t>
      </w:r>
      <w:r w:rsidRPr="004D54EC">
        <w:rPr>
          <w:rFonts w:asciiTheme="majorBidi" w:hAnsiTheme="majorBidi" w:cs="David"/>
          <w:color w:val="000000" w:themeColor="text1"/>
          <w:sz w:val="22"/>
          <w:szCs w:val="22"/>
          <w:rtl/>
          <w:lang w:bidi="he-IL"/>
        </w:rPr>
        <w:t>ישראל הערבים פגיעים במיוחד בפני טלטלות כלכליות, מאחר שהם מרוכזים בענפי תעסוקה מסורתיים כמו חקלאות ובינוי. ענפים אלה מועדים לפגיעה קשה במיוחד בעתות משבר וכפי שמלמדים נתוני האבטלה העדכניים, כך אכן קרה בחודשים האחרונים: התוספת הממוצעת לשיעור האבטלה בקרב האוכלוסייה הערבית בארץ גבוהה בכ-25% בהשוואה לאוכלוסייה היהודית. בנוסף, השכר בענפים אלה נמוך באופן משמעותי מהממוצע במשק, ולכן סביר להניח כי עובדים ערבים רבים נכנסו למשבר הנוכחי כשיש בידם משאבים מועטים יחסית להתמודדות עמו – כמו חסכונות, למשל</w:t>
      </w:r>
      <w:r w:rsidRPr="004D54EC">
        <w:rPr>
          <w:rFonts w:asciiTheme="majorBidi" w:hAnsiTheme="majorBidi" w:cs="David"/>
          <w:color w:val="000000" w:themeColor="text1"/>
          <w:sz w:val="22"/>
          <w:szCs w:val="22"/>
          <w:lang w:bidi="he-IL"/>
        </w:rPr>
        <w:t>.</w:t>
      </w:r>
      <w:r w:rsidRPr="004D54EC">
        <w:rPr>
          <w:rFonts w:asciiTheme="majorBidi" w:hAnsiTheme="majorBidi" w:cs="David"/>
          <w:color w:val="000000" w:themeColor="text1"/>
          <w:sz w:val="22"/>
          <w:szCs w:val="22"/>
          <w:rtl/>
          <w:lang w:bidi="he-IL"/>
        </w:rPr>
        <w:t xml:space="preserve"> </w:t>
      </w:r>
    </w:p>
    <w:p w:rsidR="008D7D5A" w:rsidRDefault="008D7D5A" w:rsidP="008D7D5A">
      <w:pPr>
        <w:bidi/>
        <w:spacing w:before="120" w:after="120" w:line="360" w:lineRule="auto"/>
        <w:ind w:right="-426"/>
        <w:jc w:val="both"/>
        <w:rPr>
          <w:rFonts w:asciiTheme="majorBidi" w:hAnsiTheme="majorBidi" w:cs="David"/>
          <w:color w:val="000000" w:themeColor="text1"/>
          <w:sz w:val="22"/>
          <w:szCs w:val="22"/>
          <w:rtl/>
          <w:lang w:bidi="he-IL"/>
        </w:rPr>
      </w:pPr>
      <w:r w:rsidRPr="004D54EC">
        <w:rPr>
          <w:rFonts w:asciiTheme="majorBidi" w:hAnsiTheme="majorBidi" w:cs="David"/>
          <w:color w:val="000000" w:themeColor="text1"/>
          <w:sz w:val="22"/>
          <w:szCs w:val="22"/>
          <w:rtl/>
          <w:lang w:bidi="he-IL"/>
        </w:rPr>
        <w:t>ענפים בעלי נוכחות גבוהה של ערבים מתאפיינים בדרך כלל במועסקים עם רמת מיומנות נמוכה או היעדר מיומנות, ועל-כן השכר בהם נמוך בהרבה מסקטורים של עובדים בעלי רמת מיומנות גבוהה, שבהם יש פחות תנודתיות בשיעור התעסוקה והשכר גבוה</w:t>
      </w:r>
      <w:r w:rsidRPr="004D54EC">
        <w:rPr>
          <w:rFonts w:asciiTheme="majorBidi" w:hAnsiTheme="majorBidi" w:cs="David"/>
          <w:color w:val="000000" w:themeColor="text1"/>
          <w:sz w:val="22"/>
          <w:szCs w:val="22"/>
          <w:lang w:bidi="he-IL"/>
        </w:rPr>
        <w:t>.</w:t>
      </w:r>
      <w:r>
        <w:rPr>
          <w:rFonts w:asciiTheme="majorBidi" w:hAnsiTheme="majorBidi" w:cs="David" w:hint="cs"/>
          <w:color w:val="000000" w:themeColor="text1"/>
          <w:sz w:val="22"/>
          <w:szCs w:val="22"/>
          <w:rtl/>
          <w:lang w:bidi="he-IL"/>
        </w:rPr>
        <w:t xml:space="preserve"> כך: </w:t>
      </w:r>
      <w:r w:rsidRPr="009965FF">
        <w:rPr>
          <w:rFonts w:ascii="David" w:hAnsi="David" w:cs="David"/>
          <w:color w:val="000000" w:themeColor="text1"/>
          <w:sz w:val="22"/>
          <w:szCs w:val="22"/>
        </w:rPr>
        <w:t xml:space="preserve">14% </w:t>
      </w:r>
      <w:r w:rsidRPr="009965FF">
        <w:rPr>
          <w:rFonts w:ascii="David" w:hAnsi="David" w:cs="David"/>
          <w:color w:val="000000" w:themeColor="text1"/>
          <w:sz w:val="22"/>
          <w:szCs w:val="22"/>
          <w:rtl/>
          <w:lang w:bidi="he-IL"/>
        </w:rPr>
        <w:t xml:space="preserve"> מהמועסקים הערבים עובדים בחינוך, 17% בבינוי, 14% </w:t>
      </w:r>
      <w:r w:rsidRPr="009965FF">
        <w:rPr>
          <w:rFonts w:ascii="David" w:hAnsi="David" w:cs="David"/>
          <w:color w:val="000000" w:themeColor="text1"/>
          <w:sz w:val="22"/>
          <w:szCs w:val="22"/>
          <w:rtl/>
          <w:lang w:bidi="he-IL"/>
        </w:rPr>
        <w:lastRenderedPageBreak/>
        <w:t>במסחר סיטונאי וקמעוני ובתיקון כלי רכב מנועיים,</w:t>
      </w:r>
      <w:r w:rsidRPr="004D54EC">
        <w:rPr>
          <w:rFonts w:asciiTheme="majorBidi" w:hAnsiTheme="majorBidi" w:cs="David"/>
          <w:color w:val="000000" w:themeColor="text1"/>
          <w:sz w:val="22"/>
          <w:szCs w:val="22"/>
          <w:rtl/>
          <w:lang w:bidi="he-IL"/>
        </w:rPr>
        <w:t xml:space="preserve"> 12% בכרייה וחציבה ו-10% בשירותי הרווחה והסיעוד. חמשת הענפים הללו מעסיקים יותר מ-70% מכלל המועסקים הערבים .</w:t>
      </w:r>
      <w:r>
        <w:rPr>
          <w:rFonts w:asciiTheme="majorBidi" w:hAnsiTheme="majorBidi" w:cs="David" w:hint="cs"/>
          <w:color w:val="000000" w:themeColor="text1"/>
          <w:sz w:val="22"/>
          <w:szCs w:val="22"/>
          <w:rtl/>
          <w:lang w:bidi="he-IL"/>
        </w:rPr>
        <w:t xml:space="preserve"> </w:t>
      </w:r>
      <w:r w:rsidRPr="004D54EC">
        <w:rPr>
          <w:rFonts w:asciiTheme="majorBidi" w:hAnsiTheme="majorBidi" w:cs="David"/>
          <w:color w:val="000000" w:themeColor="text1"/>
          <w:sz w:val="22"/>
          <w:szCs w:val="22"/>
          <w:rtl/>
          <w:lang w:bidi="he-IL"/>
        </w:rPr>
        <w:t>ענף נוסף בעל ריכוז גבוה של עובדים ערבים הוא ענף שירותי תחבורה: על אף שרק 7% מהמועסקים הערבים עובדים בענף זה, הם מהווים 23% מכלל המועסקים בענף</w:t>
      </w:r>
    </w:p>
    <w:p w:rsidR="008D7D5A" w:rsidRPr="004D54EC" w:rsidRDefault="008D7D5A" w:rsidP="008D7D5A">
      <w:pPr>
        <w:bidi/>
        <w:spacing w:before="120" w:after="120" w:line="360" w:lineRule="auto"/>
        <w:ind w:right="-426"/>
        <w:jc w:val="both"/>
        <w:rPr>
          <w:rFonts w:asciiTheme="majorBidi" w:hAnsiTheme="majorBidi" w:cs="David"/>
          <w:color w:val="000000" w:themeColor="text1"/>
          <w:sz w:val="22"/>
          <w:szCs w:val="22"/>
          <w:rtl/>
        </w:rPr>
      </w:pPr>
      <w:r w:rsidRPr="004D54EC">
        <w:rPr>
          <w:rFonts w:asciiTheme="majorBidi" w:hAnsiTheme="majorBidi" w:cs="David"/>
          <w:color w:val="000000" w:themeColor="text1"/>
          <w:sz w:val="22"/>
          <w:szCs w:val="22"/>
          <w:rtl/>
          <w:lang w:bidi="he-IL"/>
        </w:rPr>
        <w:t>בנוסף יש לזכור שהרוב המוחלט של הרשויות הערביות בישראל נמצאות באשכול הראשון – כלומר, הנמוך ביותר – בסולם הדירוג הסוציו-כלכלי של הלמ"ס</w:t>
      </w:r>
      <w:r w:rsidRPr="004D54EC">
        <w:rPr>
          <w:rFonts w:asciiTheme="majorBidi" w:hAnsiTheme="majorBidi" w:cs="David"/>
          <w:color w:val="000000" w:themeColor="text1"/>
          <w:sz w:val="22"/>
          <w:szCs w:val="22"/>
          <w:lang w:bidi="he-IL"/>
        </w:rPr>
        <w:t xml:space="preserve">. </w:t>
      </w:r>
      <w:r w:rsidRPr="004D54EC">
        <w:rPr>
          <w:rFonts w:asciiTheme="majorBidi" w:hAnsiTheme="majorBidi" w:cs="David"/>
          <w:color w:val="000000" w:themeColor="text1"/>
          <w:sz w:val="22"/>
          <w:szCs w:val="22"/>
          <w:rtl/>
          <w:lang w:bidi="he-IL"/>
        </w:rPr>
        <w:t xml:space="preserve">אתגר נוסף הוא שמדובר במובטלים ולא במועסקים שהוצאו לחל"ת, ולכן יהיה להם קשה יותר לחזור למקומות העבודה שמהם נפלטו. </w:t>
      </w:r>
    </w:p>
    <w:p w:rsidR="008D7D5A" w:rsidRPr="004D54EC" w:rsidRDefault="008D7D5A" w:rsidP="008D7D5A">
      <w:pPr>
        <w:bidi/>
        <w:spacing w:before="120" w:after="120" w:line="360" w:lineRule="auto"/>
        <w:ind w:right="-426"/>
        <w:jc w:val="both"/>
        <w:rPr>
          <w:rFonts w:asciiTheme="majorBidi" w:hAnsiTheme="majorBidi" w:cs="David"/>
          <w:color w:val="000000" w:themeColor="text1"/>
          <w:sz w:val="22"/>
          <w:szCs w:val="22"/>
          <w:rtl/>
        </w:rPr>
      </w:pPr>
      <w:r w:rsidRPr="004D54EC">
        <w:rPr>
          <w:rFonts w:asciiTheme="majorBidi" w:hAnsiTheme="majorBidi" w:cs="David"/>
          <w:color w:val="000000" w:themeColor="text1"/>
          <w:sz w:val="22"/>
          <w:szCs w:val="22"/>
          <w:rtl/>
          <w:lang w:bidi="he-IL"/>
        </w:rPr>
        <w:t>אך</w:t>
      </w:r>
      <w:r>
        <w:rPr>
          <w:rFonts w:asciiTheme="majorBidi" w:hAnsiTheme="majorBidi" w:cs="David" w:hint="cs"/>
          <w:color w:val="000000" w:themeColor="text1"/>
          <w:sz w:val="22"/>
          <w:szCs w:val="22"/>
          <w:rtl/>
          <w:lang w:bidi="he-IL"/>
        </w:rPr>
        <w:t>,</w:t>
      </w:r>
      <w:r w:rsidRPr="004D54EC">
        <w:rPr>
          <w:rFonts w:asciiTheme="majorBidi" w:hAnsiTheme="majorBidi" w:cs="David"/>
          <w:color w:val="000000" w:themeColor="text1"/>
          <w:sz w:val="22"/>
          <w:szCs w:val="22"/>
          <w:rtl/>
          <w:lang w:bidi="he-IL"/>
        </w:rPr>
        <w:t xml:space="preserve"> </w:t>
      </w:r>
      <w:r w:rsidRPr="00ED5458">
        <w:rPr>
          <w:rFonts w:asciiTheme="majorBidi" w:hAnsiTheme="majorBidi" w:cs="David"/>
          <w:b/>
          <w:bCs/>
          <w:color w:val="000000" w:themeColor="text1"/>
          <w:sz w:val="22"/>
          <w:szCs w:val="22"/>
          <w:rtl/>
          <w:lang w:bidi="he-IL"/>
        </w:rPr>
        <w:t>לצד האתגרים ישנה גם הזדמנות גדולה- כל הענפים המרכזים שיעור גבוה של עובדים ערבים, רלוונטיים בדרכים שונות למשבר האקלים והתייעלות בתחומם היא קריטית להתמודדות איתו.</w:t>
      </w:r>
      <w:r w:rsidRPr="004D54EC">
        <w:rPr>
          <w:rFonts w:asciiTheme="majorBidi" w:hAnsiTheme="majorBidi" w:cs="David"/>
          <w:color w:val="000000" w:themeColor="text1"/>
          <w:sz w:val="22"/>
          <w:szCs w:val="22"/>
          <w:rtl/>
          <w:lang w:bidi="he-IL"/>
        </w:rPr>
        <w:t xml:space="preserve"> המשבר הכלכלי שנוצר בעקבות הקורונה יכול להוות שעת כושר טובה לרפורמה ירוקה בענפים הללו שתקדם תעסוקה מיטיבה עבור ערבים וזאת תחת עקרון המעבר הצודק</w:t>
      </w:r>
      <w:r w:rsidRPr="004D54EC">
        <w:rPr>
          <w:rFonts w:asciiTheme="majorBidi" w:hAnsiTheme="majorBidi" w:cs="David"/>
          <w:color w:val="000000" w:themeColor="text1"/>
          <w:sz w:val="22"/>
          <w:szCs w:val="22"/>
          <w:lang w:bidi="he-IL"/>
        </w:rPr>
        <w:t>.</w:t>
      </w:r>
    </w:p>
    <w:p w:rsidR="008D7D5A" w:rsidRDefault="008D7D5A" w:rsidP="008D7D5A">
      <w:pPr>
        <w:bidi/>
        <w:spacing w:before="120" w:after="120" w:line="360" w:lineRule="auto"/>
        <w:ind w:right="-426"/>
        <w:jc w:val="both"/>
        <w:rPr>
          <w:rFonts w:asciiTheme="majorBidi" w:hAnsiTheme="majorBidi" w:cs="David"/>
          <w:color w:val="000000" w:themeColor="text1"/>
          <w:sz w:val="22"/>
          <w:szCs w:val="22"/>
          <w:rtl/>
          <w:lang w:bidi="he-IL"/>
        </w:rPr>
      </w:pPr>
      <w:r w:rsidRPr="004D54EC">
        <w:rPr>
          <w:rFonts w:asciiTheme="majorBidi" w:hAnsiTheme="majorBidi" w:cs="David"/>
          <w:color w:val="000000" w:themeColor="text1"/>
          <w:sz w:val="22"/>
          <w:szCs w:val="22"/>
          <w:rtl/>
          <w:lang w:bidi="he-IL"/>
        </w:rPr>
        <w:t>אם כן, פתרונות מוצעים לטיפול במשבר הכלכלי בטווח הקצר הם</w:t>
      </w:r>
      <w:r>
        <w:rPr>
          <w:rFonts w:asciiTheme="majorBidi" w:hAnsiTheme="majorBidi" w:cs="David" w:hint="cs"/>
          <w:color w:val="000000" w:themeColor="text1"/>
          <w:sz w:val="22"/>
          <w:szCs w:val="22"/>
          <w:rtl/>
          <w:lang w:bidi="he-IL"/>
        </w:rPr>
        <w:t>:</w:t>
      </w:r>
    </w:p>
    <w:p w:rsidR="008D7D5A" w:rsidRPr="00ED5458" w:rsidRDefault="008D7D5A" w:rsidP="008D7D5A">
      <w:pPr>
        <w:pStyle w:val="a9"/>
        <w:numPr>
          <w:ilvl w:val="0"/>
          <w:numId w:val="6"/>
        </w:numPr>
        <w:spacing w:before="120" w:after="120" w:line="360" w:lineRule="auto"/>
        <w:ind w:right="-426"/>
        <w:jc w:val="both"/>
        <w:rPr>
          <w:rFonts w:asciiTheme="majorBidi" w:hAnsiTheme="majorBidi" w:cs="David"/>
          <w:color w:val="000000" w:themeColor="text1"/>
          <w:rtl/>
        </w:rPr>
      </w:pPr>
      <w:r w:rsidRPr="00ED5458">
        <w:rPr>
          <w:rFonts w:asciiTheme="majorBidi" w:hAnsiTheme="majorBidi" w:cs="David"/>
          <w:b/>
          <w:bCs/>
          <w:color w:val="000000" w:themeColor="text1"/>
          <w:rtl/>
        </w:rPr>
        <w:t>הנהגת מדיניות של הכנסה בסיסית אוניברסלית</w:t>
      </w:r>
      <w:r w:rsidRPr="00ED5458">
        <w:rPr>
          <w:rFonts w:asciiTheme="majorBidi" w:hAnsiTheme="majorBidi" w:cs="David"/>
          <w:b/>
          <w:bCs/>
          <w:color w:val="000000" w:themeColor="text1"/>
        </w:rPr>
        <w:t xml:space="preserve"> (Income Basic Universal) </w:t>
      </w:r>
      <w:r w:rsidRPr="00ED5458">
        <w:rPr>
          <w:rFonts w:asciiTheme="majorBidi" w:hAnsiTheme="majorBidi" w:cs="David"/>
          <w:b/>
          <w:bCs/>
          <w:color w:val="000000" w:themeColor="text1"/>
          <w:rtl/>
        </w:rPr>
        <w:t>לזמן מוגבל</w:t>
      </w:r>
      <w:r w:rsidRPr="00ED5458">
        <w:rPr>
          <w:rFonts w:asciiTheme="majorBidi" w:hAnsiTheme="majorBidi" w:cs="David"/>
          <w:color w:val="000000" w:themeColor="text1"/>
          <w:rtl/>
        </w:rPr>
        <w:t>, המבטיחה רמת חיים סבירה למשקי הבית שנפגעו ובכך מונעת השלכות חיצוניות שליליות ובנוסף יוצרת ביקושים במשק</w:t>
      </w:r>
      <w:r w:rsidRPr="00ED5458">
        <w:rPr>
          <w:rFonts w:asciiTheme="majorBidi" w:hAnsiTheme="majorBidi" w:cs="David"/>
          <w:color w:val="000000" w:themeColor="text1"/>
        </w:rPr>
        <w:t xml:space="preserve">. </w:t>
      </w:r>
    </w:p>
    <w:p w:rsidR="008D7D5A" w:rsidRDefault="008D7D5A" w:rsidP="008D7D5A">
      <w:pPr>
        <w:bidi/>
        <w:spacing w:before="120" w:after="120" w:line="360" w:lineRule="auto"/>
        <w:ind w:right="-426"/>
        <w:jc w:val="both"/>
        <w:rPr>
          <w:rFonts w:asciiTheme="majorBidi" w:hAnsiTheme="majorBidi" w:cs="David"/>
          <w:color w:val="000000" w:themeColor="text1"/>
          <w:sz w:val="22"/>
          <w:szCs w:val="22"/>
          <w:rtl/>
          <w:lang w:bidi="he-IL"/>
        </w:rPr>
      </w:pPr>
      <w:r w:rsidRPr="004D54EC">
        <w:rPr>
          <w:rFonts w:asciiTheme="majorBidi" w:hAnsiTheme="majorBidi" w:cs="David"/>
          <w:color w:val="000000" w:themeColor="text1"/>
          <w:sz w:val="22"/>
          <w:szCs w:val="22"/>
          <w:rtl/>
          <w:lang w:bidi="he-IL"/>
        </w:rPr>
        <w:t xml:space="preserve">בטווח הארוך </w:t>
      </w:r>
      <w:r>
        <w:rPr>
          <w:rFonts w:asciiTheme="majorBidi" w:hAnsiTheme="majorBidi" w:cs="David" w:hint="cs"/>
          <w:color w:val="000000" w:themeColor="text1"/>
          <w:sz w:val="22"/>
          <w:szCs w:val="22"/>
          <w:rtl/>
          <w:lang w:bidi="he-IL"/>
        </w:rPr>
        <w:t xml:space="preserve">אנו </w:t>
      </w:r>
      <w:r w:rsidRPr="004D54EC">
        <w:rPr>
          <w:rFonts w:asciiTheme="majorBidi" w:hAnsiTheme="majorBidi" w:cs="David"/>
          <w:color w:val="000000" w:themeColor="text1"/>
          <w:sz w:val="22"/>
          <w:szCs w:val="22"/>
          <w:rtl/>
          <w:lang w:bidi="he-IL"/>
        </w:rPr>
        <w:t>מ</w:t>
      </w:r>
      <w:r>
        <w:rPr>
          <w:rFonts w:asciiTheme="majorBidi" w:hAnsiTheme="majorBidi" w:cs="David" w:hint="cs"/>
          <w:color w:val="000000" w:themeColor="text1"/>
          <w:sz w:val="22"/>
          <w:szCs w:val="22"/>
          <w:rtl/>
          <w:lang w:bidi="he-IL"/>
        </w:rPr>
        <w:t>י</w:t>
      </w:r>
      <w:r w:rsidRPr="004D54EC">
        <w:rPr>
          <w:rFonts w:asciiTheme="majorBidi" w:hAnsiTheme="majorBidi" w:cs="David"/>
          <w:color w:val="000000" w:themeColor="text1"/>
          <w:sz w:val="22"/>
          <w:szCs w:val="22"/>
          <w:rtl/>
          <w:lang w:bidi="he-IL"/>
        </w:rPr>
        <w:t>צע</w:t>
      </w:r>
      <w:r>
        <w:rPr>
          <w:rFonts w:asciiTheme="majorBidi" w:hAnsiTheme="majorBidi" w:cs="David" w:hint="cs"/>
          <w:color w:val="000000" w:themeColor="text1"/>
          <w:sz w:val="22"/>
          <w:szCs w:val="22"/>
          <w:rtl/>
          <w:lang w:bidi="he-IL"/>
        </w:rPr>
        <w:t>ים:</w:t>
      </w:r>
    </w:p>
    <w:p w:rsidR="008D7D5A" w:rsidRPr="00ED5458" w:rsidRDefault="008D7D5A" w:rsidP="008D7D5A">
      <w:pPr>
        <w:pStyle w:val="a9"/>
        <w:numPr>
          <w:ilvl w:val="0"/>
          <w:numId w:val="6"/>
        </w:numPr>
        <w:spacing w:before="120" w:after="120" w:line="360" w:lineRule="auto"/>
        <w:ind w:right="-426"/>
        <w:jc w:val="both"/>
        <w:rPr>
          <w:rFonts w:asciiTheme="majorBidi" w:hAnsiTheme="majorBidi" w:cs="David"/>
          <w:color w:val="000000" w:themeColor="text1"/>
          <w:rtl/>
        </w:rPr>
      </w:pPr>
      <w:r w:rsidRPr="00ED5458">
        <w:rPr>
          <w:rFonts w:asciiTheme="majorBidi" w:hAnsiTheme="majorBidi" w:cs="David"/>
          <w:b/>
          <w:bCs/>
          <w:color w:val="000000" w:themeColor="text1"/>
          <w:rtl/>
        </w:rPr>
        <w:t>לחולל תפנית במצב שוק העבודה הערבי בארץ, ברוח המעבר הצודק, שתאפשר לאזרחים הערבים להשתלב בכלל ענפי המשק הישראלי</w:t>
      </w:r>
      <w:r w:rsidRPr="00ED5458">
        <w:rPr>
          <w:rFonts w:asciiTheme="majorBidi" w:hAnsiTheme="majorBidi" w:cs="David"/>
          <w:color w:val="000000" w:themeColor="text1"/>
          <w:rtl/>
        </w:rPr>
        <w:t>. פתרונות תעסוקתיים ייעודיים עבור החברה הערבית ברוח המעבר הצודק יכולים להימצא במיוחד בענפי החקלאות מקיימת וייעור, בנייה ירוקה, אספקת מים, שירותי ביוב וטיהור וטיפול בפסולת, תחבורה, אירוח ואוכל</w:t>
      </w:r>
      <w:r w:rsidRPr="00ED5458">
        <w:rPr>
          <w:rFonts w:asciiTheme="majorBidi" w:hAnsiTheme="majorBidi" w:cs="David"/>
          <w:color w:val="000000" w:themeColor="text1"/>
        </w:rPr>
        <w:t xml:space="preserve">. </w:t>
      </w:r>
    </w:p>
    <w:p w:rsidR="008D7D5A" w:rsidRPr="004D54EC" w:rsidRDefault="008D7D5A" w:rsidP="008D7D5A">
      <w:pPr>
        <w:bidi/>
        <w:spacing w:before="120" w:after="120" w:line="360" w:lineRule="auto"/>
        <w:ind w:right="-426"/>
        <w:jc w:val="both"/>
        <w:rPr>
          <w:rFonts w:asciiTheme="majorBidi" w:hAnsiTheme="majorBidi" w:cs="David"/>
          <w:color w:val="000000" w:themeColor="text1"/>
          <w:sz w:val="22"/>
          <w:szCs w:val="22"/>
          <w:rtl/>
        </w:rPr>
      </w:pPr>
      <w:r w:rsidRPr="004D54EC">
        <w:rPr>
          <w:rFonts w:asciiTheme="majorBidi" w:hAnsiTheme="majorBidi" w:cs="David"/>
          <w:color w:val="000000" w:themeColor="text1"/>
          <w:sz w:val="22"/>
          <w:szCs w:val="22"/>
          <w:rtl/>
          <w:lang w:bidi="he-IL"/>
        </w:rPr>
        <w:t>ענפים אלו כולם ענפים בהם שיעור המועסקים הערבים גבוה, שיעור המועסקים הערבים שנפלטו לאבטלה גבוה גם כן ולכולם יש פוטנציאל גבוהה מאוד להתנהלות מקיימת יותר. כך משבר הקורונה יכול לשמש שעת כושר לתפנית היסטורית במעמד של האוכלוסייה הערבית בישראל</w:t>
      </w:r>
      <w:r w:rsidRPr="004D54EC">
        <w:rPr>
          <w:rFonts w:asciiTheme="majorBidi" w:hAnsiTheme="majorBidi" w:cs="David"/>
          <w:color w:val="000000" w:themeColor="text1"/>
          <w:sz w:val="22"/>
          <w:szCs w:val="22"/>
          <w:lang w:bidi="he-IL"/>
        </w:rPr>
        <w:t xml:space="preserve">.  </w:t>
      </w:r>
    </w:p>
    <w:p w:rsidR="008D7D5A" w:rsidRPr="00ED5458" w:rsidRDefault="008D7D5A" w:rsidP="008D7D5A">
      <w:pPr>
        <w:pStyle w:val="a9"/>
        <w:numPr>
          <w:ilvl w:val="0"/>
          <w:numId w:val="6"/>
        </w:numPr>
        <w:spacing w:before="120" w:after="120" w:line="360" w:lineRule="auto"/>
        <w:ind w:right="-426"/>
        <w:jc w:val="both"/>
        <w:rPr>
          <w:rFonts w:asciiTheme="majorBidi" w:hAnsiTheme="majorBidi" w:cs="David"/>
          <w:color w:val="000000" w:themeColor="text1"/>
          <w:rtl/>
        </w:rPr>
      </w:pPr>
      <w:r w:rsidRPr="00ED5458">
        <w:rPr>
          <w:rFonts w:asciiTheme="majorBidi" w:hAnsiTheme="majorBidi" w:cs="David"/>
          <w:color w:val="000000" w:themeColor="text1"/>
          <w:rtl/>
        </w:rPr>
        <w:t xml:space="preserve">גם נשים ערביות נמנות על הקבוצות שאיבדו את עבודתן בשיעור גבוה מאוד ביחס לאוכלוסייה הכללית. על כן </w:t>
      </w:r>
      <w:r w:rsidRPr="00ED5458">
        <w:rPr>
          <w:rFonts w:asciiTheme="majorBidi" w:hAnsiTheme="majorBidi" w:cs="David"/>
          <w:b/>
          <w:bCs/>
          <w:color w:val="000000" w:themeColor="text1"/>
          <w:rtl/>
        </w:rPr>
        <w:t>תכניות</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תעסוקה</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ייחודיות</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ירוקות</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צריכות</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לספק</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פתרונות</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מותאמים</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תרבותית</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עבורן</w:t>
      </w:r>
      <w:r w:rsidRPr="00ED5458">
        <w:rPr>
          <w:rFonts w:asciiTheme="majorBidi" w:hAnsiTheme="majorBidi" w:cs="David"/>
          <w:color w:val="000000" w:themeColor="text1"/>
          <w:rtl/>
        </w:rPr>
        <w:t xml:space="preserve">. הדבר נכון גם לגבי </w:t>
      </w:r>
      <w:r w:rsidRPr="00ED5458">
        <w:rPr>
          <w:rFonts w:asciiTheme="majorBidi" w:hAnsiTheme="majorBidi" w:cs="David"/>
          <w:b/>
          <w:bCs/>
          <w:color w:val="000000" w:themeColor="text1"/>
          <w:rtl/>
        </w:rPr>
        <w:t>נשים</w:t>
      </w:r>
      <w:r w:rsidRPr="00ED5458">
        <w:rPr>
          <w:rFonts w:asciiTheme="majorBidi" w:hAnsiTheme="majorBidi" w:cs="Times New Roman"/>
          <w:b/>
          <w:bCs/>
          <w:color w:val="000000" w:themeColor="text1"/>
          <w:rtl/>
        </w:rPr>
        <w:t xml:space="preserve"> </w:t>
      </w:r>
      <w:r w:rsidRPr="00ED5458">
        <w:rPr>
          <w:rFonts w:asciiTheme="majorBidi" w:hAnsiTheme="majorBidi" w:cs="David"/>
          <w:b/>
          <w:bCs/>
          <w:color w:val="000000" w:themeColor="text1"/>
          <w:rtl/>
        </w:rPr>
        <w:t>חרדיות</w:t>
      </w:r>
      <w:r w:rsidRPr="00ED5458">
        <w:rPr>
          <w:rFonts w:asciiTheme="majorBidi" w:hAnsiTheme="majorBidi" w:cs="David"/>
          <w:color w:val="000000" w:themeColor="text1"/>
          <w:rtl/>
        </w:rPr>
        <w:t xml:space="preserve"> אשר עוד בטרם המגפה הכנסתן החודשית הייתה נמוכה מאוד ובמקרים רבים הן מפרנסות יחידות. בנוסף הן בעלות צרכים תעסוקתיים ייחודים</w:t>
      </w:r>
      <w:r w:rsidRPr="00DA3DDD">
        <w:rPr>
          <w:vertAlign w:val="superscript"/>
          <w:rtl/>
        </w:rPr>
        <w:footnoteReference w:id="5"/>
      </w:r>
      <w:r w:rsidRPr="00ED5458">
        <w:rPr>
          <w:rFonts w:ascii="David" w:hAnsi="David" w:cs="David"/>
          <w:rtl/>
        </w:rPr>
        <w:t>.</w:t>
      </w:r>
      <w:r w:rsidRPr="00ED5458">
        <w:rPr>
          <w:rFonts w:asciiTheme="majorBidi" w:hAnsiTheme="majorBidi" w:cs="David"/>
          <w:color w:val="000000" w:themeColor="text1"/>
          <w:rtl/>
        </w:rPr>
        <w:t xml:space="preserve"> ניתן לגבש פתרונות ייחודים עבור נשים אלו בעזרת ארגונים מהחברה האזרחית העוסקים בתחום כגון עמותת תמך וערוס אל בחר.  </w:t>
      </w:r>
    </w:p>
    <w:p w:rsidR="008D7D5A" w:rsidRPr="00ED5458" w:rsidRDefault="008D7D5A" w:rsidP="008D7D5A">
      <w:pPr>
        <w:pStyle w:val="a9"/>
        <w:numPr>
          <w:ilvl w:val="0"/>
          <w:numId w:val="6"/>
        </w:numPr>
        <w:spacing w:before="120" w:after="120" w:line="360" w:lineRule="auto"/>
        <w:ind w:right="-426"/>
        <w:jc w:val="both"/>
        <w:rPr>
          <w:rFonts w:asciiTheme="majorBidi" w:hAnsiTheme="majorBidi" w:cs="David"/>
          <w:color w:val="000000" w:themeColor="text1"/>
          <w:rtl/>
        </w:rPr>
      </w:pPr>
      <w:r w:rsidRPr="00ED5458">
        <w:rPr>
          <w:rFonts w:asciiTheme="majorBidi" w:hAnsiTheme="majorBidi" w:cs="David"/>
          <w:b/>
          <w:bCs/>
          <w:color w:val="000000" w:themeColor="text1"/>
          <w:rtl/>
        </w:rPr>
        <w:t xml:space="preserve">שיפור מערך התחבורה הציבורית </w:t>
      </w:r>
      <w:r w:rsidRPr="00ED5458">
        <w:rPr>
          <w:rFonts w:asciiTheme="majorBidi" w:hAnsiTheme="majorBidi" w:cs="David"/>
          <w:color w:val="000000" w:themeColor="text1"/>
          <w:rtl/>
        </w:rPr>
        <w:t>נוגע גם הוא לתעסוקת נשים ערביות וחרדיות- ייעול התחבורה הציבורית ביישובים ערביים וחרדים יקדם את האפשרות של נשים לעבוד גם הרחק מהבית</w:t>
      </w:r>
      <w:r w:rsidRPr="00ED5458">
        <w:rPr>
          <w:rFonts w:asciiTheme="majorBidi" w:hAnsiTheme="majorBidi" w:cs="David"/>
          <w:color w:val="000000" w:themeColor="text1"/>
        </w:rPr>
        <w:t>.</w:t>
      </w:r>
    </w:p>
    <w:p w:rsidR="008D7D5A" w:rsidRPr="00DE061F" w:rsidRDefault="008D7D5A" w:rsidP="008D7D5A">
      <w:pPr>
        <w:bidi/>
        <w:spacing w:before="120" w:after="120" w:line="360" w:lineRule="auto"/>
        <w:ind w:right="-426"/>
        <w:jc w:val="both"/>
        <w:rPr>
          <w:rFonts w:asciiTheme="majorBidi" w:hAnsiTheme="majorBidi" w:cs="David"/>
          <w:color w:val="000000" w:themeColor="text1"/>
          <w:sz w:val="22"/>
          <w:szCs w:val="22"/>
          <w:lang w:bidi="he-IL"/>
        </w:rPr>
      </w:pPr>
      <w:bookmarkStart w:id="0" w:name="_GoBack"/>
      <w:bookmarkEnd w:id="0"/>
      <w:r w:rsidRPr="004D54EC">
        <w:rPr>
          <w:rFonts w:asciiTheme="majorBidi" w:hAnsiTheme="majorBidi" w:cs="David"/>
          <w:color w:val="000000" w:themeColor="text1"/>
          <w:sz w:val="22"/>
          <w:szCs w:val="22"/>
          <w:rtl/>
          <w:lang w:bidi="he-IL"/>
        </w:rPr>
        <w:lastRenderedPageBreak/>
        <w:t xml:space="preserve">יודגש כי </w:t>
      </w:r>
      <w:r w:rsidRPr="00ED5458">
        <w:rPr>
          <w:rFonts w:asciiTheme="majorBidi" w:hAnsiTheme="majorBidi" w:cs="David"/>
          <w:b/>
          <w:bCs/>
          <w:color w:val="000000" w:themeColor="text1"/>
          <w:sz w:val="22"/>
          <w:szCs w:val="22"/>
          <w:rtl/>
          <w:lang w:bidi="he-IL"/>
        </w:rPr>
        <w:t>השקעה בתוכניות תעסוקה ירוקות לחיזוק ההון האנושי צריכה להתקיים מתקציב נפרד ולא על חשבון רשת ההגנה החברתית שנועדה להגן על מי שאינם יכולים לעבוד</w:t>
      </w:r>
      <w:r w:rsidRPr="004D54EC">
        <w:rPr>
          <w:rFonts w:asciiTheme="majorBidi" w:hAnsiTheme="majorBidi" w:cs="David"/>
          <w:color w:val="000000" w:themeColor="text1"/>
          <w:sz w:val="22"/>
          <w:szCs w:val="22"/>
          <w:rtl/>
          <w:lang w:bidi="he-IL"/>
        </w:rPr>
        <w:t xml:space="preserve"> לפרנסתם באופן זמני או קבוע בשל מוגבלות פיזית או נפשית, חולי, זקנה או היעדר עבודה.  </w:t>
      </w:r>
    </w:p>
    <w:p w:rsidR="008D7D5A" w:rsidRPr="008D7D5A" w:rsidRDefault="008D7D5A" w:rsidP="008D7D5A">
      <w:pPr>
        <w:bidi/>
        <w:rPr>
          <w:rFonts w:hint="cs"/>
          <w:rtl/>
          <w:lang w:bidi="he-IL"/>
        </w:rPr>
      </w:pPr>
    </w:p>
    <w:sectPr w:rsidR="008D7D5A" w:rsidRPr="008D7D5A" w:rsidSect="00B5330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DE5" w:rsidRDefault="00ED5DE5" w:rsidP="00363CEE">
      <w:r>
        <w:separator/>
      </w:r>
    </w:p>
  </w:endnote>
  <w:endnote w:type="continuationSeparator" w:id="0">
    <w:p w:rsidR="00ED5DE5" w:rsidRDefault="00ED5DE5" w:rsidP="00363CEE">
      <w:r>
        <w:continuationSeparator/>
      </w:r>
    </w:p>
  </w:endnote>
  <w:endnote w:id="1">
    <w:p w:rsidR="008D7D5A" w:rsidRPr="00970D45" w:rsidRDefault="008D7D5A" w:rsidP="008D7D5A">
      <w:pPr>
        <w:pStyle w:val="a6"/>
        <w:rPr>
          <w:rtl/>
        </w:rPr>
      </w:pPr>
      <w:r w:rsidRPr="00970D45">
        <w:rPr>
          <w:rStyle w:val="a8"/>
        </w:rPr>
        <w:endnoteRef/>
      </w:r>
      <w:r w:rsidRPr="00970D45">
        <w:rPr>
          <w:rtl/>
        </w:rPr>
        <w:t xml:space="preserve"> </w:t>
      </w:r>
      <w:r w:rsidRPr="00970D45">
        <w:rPr>
          <w:rFonts w:ascii="David" w:hAnsi="David" w:cs="David" w:hint="cs"/>
          <w:sz w:val="24"/>
          <w:szCs w:val="24"/>
          <w:rtl/>
          <w:lang w:bidi="he-IL"/>
        </w:rPr>
        <w:t>מ</w:t>
      </w:r>
      <w:r w:rsidRPr="00970D45">
        <w:rPr>
          <w:rFonts w:ascii="David" w:hAnsi="David" w:cs="David"/>
          <w:sz w:val="24"/>
          <w:szCs w:val="24"/>
          <w:rtl/>
          <w:lang w:bidi="he-IL"/>
        </w:rPr>
        <w:t xml:space="preserve">תוך </w:t>
      </w:r>
      <w:r w:rsidRPr="00970D45">
        <w:rPr>
          <w:rFonts w:ascii="David" w:hAnsi="David" w:cs="David"/>
          <w:sz w:val="24"/>
          <w:szCs w:val="24"/>
        </w:rPr>
        <w:t xml:space="preserve"> 2035 PLUMMETING SOLAR, WIND, AND BATTERY COSTS CAN" ACCELERATE OUR CLEAN ELECTRICITY FUTURE</w:t>
      </w:r>
      <w:r w:rsidRPr="00970D45">
        <w:rPr>
          <w:rFonts w:ascii="David" w:hAnsi="David" w:cs="David" w:hint="cs"/>
          <w:sz w:val="24"/>
          <w:szCs w:val="24"/>
          <w:rtl/>
        </w:rPr>
        <w:t>"</w:t>
      </w:r>
      <w:r w:rsidRPr="00970D45">
        <w:rPr>
          <w:rFonts w:ascii="David" w:hAnsi="David" w:cs="David"/>
          <w:sz w:val="24"/>
          <w:szCs w:val="24"/>
          <w:rtl/>
        </w:rPr>
        <w:t xml:space="preserve">, </w:t>
      </w:r>
      <w:r w:rsidRPr="00970D45">
        <w:rPr>
          <w:rFonts w:ascii="David" w:hAnsi="David" w:cs="David"/>
          <w:sz w:val="24"/>
          <w:szCs w:val="24"/>
          <w:rtl/>
          <w:lang w:bidi="he-IL"/>
        </w:rPr>
        <w:t xml:space="preserve">מאת </w:t>
      </w:r>
      <w:r w:rsidRPr="00970D45">
        <w:rPr>
          <w:rFonts w:ascii="David" w:hAnsi="David" w:cs="David"/>
          <w:sz w:val="24"/>
          <w:szCs w:val="24"/>
        </w:rPr>
        <w:t>Goldman school of public policy , Berkeley university</w:t>
      </w:r>
    </w:p>
  </w:endnote>
  <w:endnote w:id="2">
    <w:p w:rsidR="008D7D5A" w:rsidRPr="00DA6EEA" w:rsidRDefault="008D7D5A" w:rsidP="008D7D5A">
      <w:pPr>
        <w:pStyle w:val="a6"/>
        <w:rPr>
          <w:rtl/>
          <w:lang w:bidi="he-IL"/>
        </w:rPr>
      </w:pPr>
      <w:r>
        <w:rPr>
          <w:rStyle w:val="a8"/>
        </w:rPr>
        <w:endnoteRef/>
      </w:r>
      <w:r>
        <w:t xml:space="preserve"> </w:t>
      </w:r>
      <w:r w:rsidRPr="00DA6EEA">
        <w:rPr>
          <w:lang w:bidi="he-IL"/>
        </w:rPr>
        <w:t>A socially just transition through the European Green Deal?</w:t>
      </w:r>
      <w:r>
        <w:rPr>
          <w:lang w:bidi="he-IL"/>
        </w:rPr>
        <w:t xml:space="preserve"> </w:t>
      </w:r>
      <w:r w:rsidRPr="00DA6EEA">
        <w:rPr>
          <w:lang w:bidi="he-IL"/>
        </w:rPr>
        <w:t>Working Paper 2020.08</w:t>
      </w:r>
    </w:p>
  </w:endnote>
  <w:endnote w:id="3">
    <w:p w:rsidR="008D7D5A" w:rsidRDefault="008D7D5A" w:rsidP="008D7D5A">
      <w:pPr>
        <w:pStyle w:val="a6"/>
        <w:rPr>
          <w:rtl/>
        </w:rPr>
      </w:pPr>
      <w:r>
        <w:rPr>
          <w:rStyle w:val="a8"/>
        </w:rPr>
        <w:endnoteRef/>
      </w:r>
      <w:r>
        <w:rPr>
          <w:rtl/>
        </w:rPr>
        <w:t xml:space="preserve"> </w:t>
      </w:r>
      <w:hyperlink r:id="rId1" w:history="1">
        <w:r w:rsidRPr="00CD19B0">
          <w:rPr>
            <w:rStyle w:val="Hyperlink"/>
          </w:rPr>
          <w:t>https://www.theguardian.com/guardian-green-jobs/2020/oct/19/what-are-green-jobs-and-why-are-they-important?CMP=Share_iOSApp_Other</w:t>
        </w:r>
      </w:hyperlink>
      <w:r>
        <w:rPr>
          <w:rFonts w:hint="cs"/>
          <w:rtl/>
        </w:rPr>
        <w:t xml:space="preserve"> </w:t>
      </w:r>
    </w:p>
  </w:endnote>
  <w:endnote w:id="4">
    <w:p w:rsidR="008D7D5A" w:rsidRPr="00BD256D" w:rsidRDefault="008D7D5A" w:rsidP="008D7D5A">
      <w:pPr>
        <w:pStyle w:val="a6"/>
        <w:spacing w:line="480" w:lineRule="auto"/>
        <w:rPr>
          <w:rFonts w:asciiTheme="majorBidi" w:hAnsiTheme="majorBidi" w:cstheme="majorBidi"/>
        </w:rPr>
      </w:pPr>
      <w:r>
        <w:rPr>
          <w:rStyle w:val="a8"/>
        </w:rPr>
        <w:endnoteRef/>
      </w:r>
      <w:r>
        <w:rPr>
          <w:rtl/>
        </w:rPr>
        <w:t xml:space="preserve"> </w:t>
      </w:r>
      <w:r w:rsidRPr="00BD256D">
        <w:rPr>
          <w:rFonts w:asciiTheme="majorBidi" w:hAnsiTheme="majorBidi" w:cstheme="majorBidi"/>
        </w:rPr>
        <w:t xml:space="preserve">Top 10 risks over the next 10 years, long – term risk outlook: impact, </w:t>
      </w:r>
      <w:r w:rsidRPr="00BD256D">
        <w:rPr>
          <w:rFonts w:asciiTheme="majorBidi" w:hAnsiTheme="majorBidi" w:cstheme="majorBidi"/>
          <w:i/>
          <w:iCs/>
        </w:rPr>
        <w:t>World Economic Forum,</w:t>
      </w:r>
      <w:r w:rsidRPr="00BD256D">
        <w:rPr>
          <w:rFonts w:asciiTheme="majorBidi" w:hAnsiTheme="majorBidi" w:cstheme="majorBidi"/>
        </w:rPr>
        <w:t xml:space="preserve"> (2020). </w:t>
      </w:r>
      <w:r w:rsidRPr="00BD256D">
        <w:rPr>
          <w:rFonts w:asciiTheme="majorBidi" w:hAnsiTheme="majorBidi" w:cstheme="majorBidi"/>
          <w:i/>
          <w:iCs/>
        </w:rPr>
        <w:t xml:space="preserve"> </w:t>
      </w:r>
      <w:r w:rsidRPr="00BD256D">
        <w:rPr>
          <w:rFonts w:asciiTheme="majorBidi" w:hAnsiTheme="majorBidi" w:cstheme="majorBidi"/>
        </w:rPr>
        <w:t>Retrieved May 17, 2020 from</w:t>
      </w:r>
    </w:p>
    <w:p w:rsidR="008D7D5A" w:rsidRPr="00311AC7" w:rsidRDefault="008D7D5A" w:rsidP="008D7D5A">
      <w:pPr>
        <w:pStyle w:val="a6"/>
      </w:pPr>
      <w:r w:rsidRPr="00BD256D">
        <w:rPr>
          <w:rFonts w:asciiTheme="majorBidi" w:hAnsiTheme="majorBidi" w:cstheme="majorBidi"/>
          <w:rtl/>
        </w:rPr>
        <w:t xml:space="preserve"> </w:t>
      </w:r>
      <w:hyperlink r:id="rId2" w:history="1">
        <w:r w:rsidRPr="00BD256D">
          <w:rPr>
            <w:rStyle w:val="Hyperlink"/>
            <w:rFonts w:asciiTheme="majorBidi" w:hAnsiTheme="majorBidi" w:cstheme="majorBidi"/>
          </w:rPr>
          <w:t>http://reports.weforum.org/global-risks-report-2020/shareable-infographics/?doing_wp_cron=1590126396.1970229148864746093750</w:t>
        </w:r>
      </w:hyperlink>
      <w:r>
        <w:rPr>
          <w:rFonts w:hint="cs"/>
          <w:rtl/>
        </w:rPr>
        <w:t xml:space="preserve"> </w:t>
      </w:r>
    </w:p>
  </w:endnote>
  <w:endnote w:id="5">
    <w:p w:rsidR="008D7D5A" w:rsidRDefault="008D7D5A" w:rsidP="008D7D5A">
      <w:pPr>
        <w:pStyle w:val="a6"/>
      </w:pPr>
      <w:r>
        <w:rPr>
          <w:rStyle w:val="a8"/>
        </w:rPr>
        <w:endnoteRef/>
      </w:r>
      <w:r>
        <w:rPr>
          <w:rtl/>
        </w:rPr>
        <w:t xml:space="preserve"> </w:t>
      </w:r>
      <w:hyperlink r:id="rId3" w:history="1">
        <w:r w:rsidRPr="00CD19B0">
          <w:rPr>
            <w:rStyle w:val="Hyperlink"/>
          </w:rPr>
          <w:t>https://www.ippr.org/files/2020-07/faster-further-fairer-ejc-interim-may20.pdf</w:t>
        </w:r>
      </w:hyperlink>
      <w:r>
        <w:rPr>
          <w:rFonts w:hint="cs"/>
          <w:rtl/>
        </w:rPr>
        <w:t xml:space="preserve"> </w:t>
      </w:r>
    </w:p>
  </w:endnote>
  <w:endnote w:id="6">
    <w:p w:rsidR="008D7D5A" w:rsidRPr="00572C86" w:rsidRDefault="008D7D5A" w:rsidP="008D7D5A">
      <w:pPr>
        <w:pStyle w:val="a6"/>
        <w:rPr>
          <w:rtl/>
        </w:rPr>
      </w:pPr>
      <w:r>
        <w:rPr>
          <w:rStyle w:val="a8"/>
        </w:rPr>
        <w:endnoteRef/>
      </w:r>
      <w:r>
        <w:rPr>
          <w:rtl/>
        </w:rPr>
        <w:t xml:space="preserve"> </w:t>
      </w:r>
      <w:hyperlink r:id="rId4" w:history="1">
        <w:r w:rsidRPr="00CD19B0">
          <w:rPr>
            <w:rStyle w:val="Hyperlink"/>
          </w:rPr>
          <w:t>https://www.thriverenewables.co.uk/media/2196/delivering-a-green-recovery-with-uk-renewable-power-final.pdf</w:t>
        </w:r>
      </w:hyperlink>
      <w:r>
        <w:rPr>
          <w:rFonts w:hint="cs"/>
          <w:rtl/>
        </w:rPr>
        <w:t xml:space="preserve"> </w:t>
      </w:r>
    </w:p>
  </w:endnote>
  <w:endnote w:id="7">
    <w:p w:rsidR="008D7D5A" w:rsidRPr="00A156AD" w:rsidRDefault="008D7D5A" w:rsidP="008D7D5A">
      <w:pPr>
        <w:pStyle w:val="a6"/>
        <w:rPr>
          <w:rFonts w:asciiTheme="majorBidi" w:hAnsiTheme="majorBidi" w:cstheme="majorBidi"/>
          <w:color w:val="000000" w:themeColor="text1"/>
        </w:rPr>
      </w:pPr>
      <w:r>
        <w:rPr>
          <w:rStyle w:val="a8"/>
        </w:rPr>
        <w:endnoteRef/>
      </w:r>
      <w:r>
        <w:rPr>
          <w:rtl/>
        </w:rPr>
        <w:t xml:space="preserve"> </w:t>
      </w:r>
      <w:r w:rsidRPr="008D1978">
        <w:rPr>
          <w:rFonts w:asciiTheme="majorBidi" w:hAnsiTheme="majorBidi" w:cstheme="majorBidi"/>
          <w:color w:val="000000" w:themeColor="text1"/>
          <w:kern w:val="36"/>
        </w:rPr>
        <w:t xml:space="preserve">Mark Jacobson, Mark Delucchi, Mary A. Cameron, Stephen J. Coughlin, Catherine A. Hay, Indu Priya Manogaran, Yanbo Shu, Anna-Katharina von Krauland, Impacts of Green New Deal Energy Plans on Grid Stability, Costs, Jobs, Health, and Climate in 143 Countries, </w:t>
      </w:r>
      <w:r w:rsidRPr="008D1978">
        <w:rPr>
          <w:rFonts w:asciiTheme="majorBidi" w:hAnsiTheme="majorBidi" w:cstheme="majorBidi"/>
          <w:i/>
          <w:iCs/>
          <w:color w:val="000000" w:themeColor="text1"/>
          <w:kern w:val="36"/>
        </w:rPr>
        <w:t xml:space="preserve">One Earth </w:t>
      </w:r>
      <w:r w:rsidRPr="008D1978">
        <w:rPr>
          <w:rFonts w:asciiTheme="majorBidi" w:hAnsiTheme="majorBidi" w:cstheme="majorBidi"/>
          <w:color w:val="000000" w:themeColor="text1"/>
          <w:kern w:val="36"/>
        </w:rPr>
        <w:t xml:space="preserve">1(4) </w:t>
      </w:r>
      <w:r w:rsidRPr="00A156AD">
        <w:rPr>
          <w:rFonts w:asciiTheme="majorBidi" w:hAnsiTheme="majorBidi" w:cstheme="majorBidi"/>
          <w:color w:val="000000" w:themeColor="text1"/>
        </w:rPr>
        <w:t>449-463</w:t>
      </w:r>
      <w:r w:rsidRPr="008D1978">
        <w:rPr>
          <w:rFonts w:asciiTheme="majorBidi" w:hAnsiTheme="majorBidi" w:cstheme="majorBidi"/>
          <w:color w:val="000000" w:themeColor="text1"/>
        </w:rPr>
        <w:t>.</w:t>
      </w:r>
    </w:p>
    <w:p w:rsidR="008D7D5A" w:rsidRPr="003660C5" w:rsidRDefault="008D7D5A" w:rsidP="008D7D5A">
      <w:pPr>
        <w:pStyle w:val="a6"/>
        <w:rPr>
          <w:b/>
          <w:bCs/>
        </w:rPr>
      </w:pPr>
    </w:p>
  </w:endnote>
  <w:endnote w:id="8">
    <w:p w:rsidR="008D7D5A" w:rsidRDefault="008D7D5A" w:rsidP="008D7D5A">
      <w:pPr>
        <w:pStyle w:val="a6"/>
      </w:pPr>
      <w:r>
        <w:rPr>
          <w:rStyle w:val="a8"/>
        </w:rPr>
        <w:endnoteRef/>
      </w:r>
      <w:r>
        <w:rPr>
          <w:rtl/>
        </w:rPr>
        <w:t xml:space="preserve"> </w:t>
      </w:r>
      <w:r>
        <w:rPr>
          <w:rFonts w:ascii="David" w:hAnsi="David" w:cs="David"/>
          <w:sz w:val="18"/>
          <w:szCs w:val="18"/>
        </w:rPr>
        <w:t>December 2019</w:t>
      </w:r>
      <w:r>
        <w:t xml:space="preserve">, </w:t>
      </w:r>
      <w:r>
        <w:rPr>
          <w:rFonts w:ascii="David" w:hAnsi="David" w:cs="David"/>
          <w:color w:val="0563C2"/>
          <w:sz w:val="18"/>
          <w:szCs w:val="18"/>
        </w:rPr>
        <w:t>"A European Green Deal"</w:t>
      </w:r>
      <w:r>
        <w:rPr>
          <w:rFonts w:ascii="David" w:hAnsi="David" w:cs="David"/>
          <w:color w:val="000000"/>
          <w:sz w:val="18"/>
          <w:szCs w:val="18"/>
        </w:rPr>
        <w:t>European Commissions,</w:t>
      </w:r>
    </w:p>
  </w:endnote>
  <w:endnote w:id="9">
    <w:p w:rsidR="008D7D5A" w:rsidRPr="00B93A84" w:rsidRDefault="008D7D5A" w:rsidP="008D7D5A">
      <w:pPr>
        <w:pStyle w:val="a6"/>
        <w:rPr>
          <w:rtl/>
        </w:rPr>
      </w:pPr>
      <w:r>
        <w:rPr>
          <w:rStyle w:val="a8"/>
        </w:rPr>
        <w:endnoteRef/>
      </w:r>
      <w:r>
        <w:rPr>
          <w:rtl/>
        </w:rPr>
        <w:t xml:space="preserve"> </w:t>
      </w:r>
      <w:hyperlink r:id="rId5" w:history="1">
        <w:r>
          <w:rPr>
            <w:rStyle w:val="Hyperlink"/>
          </w:rPr>
          <w:t>https://www.eea.europa.eu/articles/reflecting-on-climate-neutrality-ambitions</w:t>
        </w:r>
      </w:hyperlink>
      <w:r>
        <w:rPr>
          <w:rFonts w:hint="cs"/>
          <w:rtl/>
        </w:rPr>
        <w:t xml:space="preserve"> </w:t>
      </w:r>
    </w:p>
  </w:endnote>
  <w:endnote w:id="10">
    <w:p w:rsidR="008D7D5A" w:rsidRPr="00A26D56" w:rsidRDefault="008D7D5A" w:rsidP="008D7D5A">
      <w:pPr>
        <w:pStyle w:val="a6"/>
        <w:rPr>
          <w:rtl/>
        </w:rPr>
      </w:pPr>
      <w:r>
        <w:rPr>
          <w:rStyle w:val="a8"/>
        </w:rPr>
        <w:endnoteRef/>
      </w:r>
      <w:r>
        <w:rPr>
          <w:rtl/>
        </w:rPr>
        <w:t xml:space="preserve"> </w:t>
      </w:r>
      <w:r>
        <w:rPr>
          <w:rFonts w:ascii="David" w:hAnsi="David" w:cs="David" w:hint="cs"/>
          <w:color w:val="000000"/>
          <w:sz w:val="18"/>
          <w:szCs w:val="18"/>
          <w:rtl/>
          <w:lang w:bidi="he-IL"/>
        </w:rPr>
        <w:t>ב</w:t>
      </w:r>
      <w:r>
        <w:rPr>
          <w:rFonts w:ascii="David" w:hAnsi="David" w:cs="David"/>
          <w:color w:val="000000"/>
          <w:sz w:val="18"/>
          <w:szCs w:val="18"/>
          <w:rtl/>
          <w:lang w:bidi="he-IL"/>
        </w:rPr>
        <w:t>נק</w:t>
      </w:r>
      <w:r>
        <w:rPr>
          <w:rFonts w:ascii="David" w:hAnsi="David" w:cs="David"/>
          <w:color w:val="000000"/>
          <w:sz w:val="18"/>
          <w:szCs w:val="18"/>
        </w:rPr>
        <w:t xml:space="preserve"> </w:t>
      </w:r>
      <w:r>
        <w:rPr>
          <w:rFonts w:ascii="David" w:hAnsi="David" w:cs="David"/>
          <w:color w:val="000000"/>
          <w:sz w:val="18"/>
          <w:szCs w:val="18"/>
          <w:rtl/>
          <w:lang w:bidi="he-IL"/>
        </w:rPr>
        <w:t>ישראל</w:t>
      </w:r>
      <w:r>
        <w:rPr>
          <w:rFonts w:ascii="David" w:hAnsi="David" w:cs="David"/>
          <w:color w:val="000000"/>
          <w:sz w:val="18"/>
          <w:szCs w:val="18"/>
        </w:rPr>
        <w:t xml:space="preserve"> )</w:t>
      </w:r>
      <w:r>
        <w:rPr>
          <w:rFonts w:ascii="David" w:hAnsi="David" w:cs="David"/>
          <w:color w:val="000000"/>
          <w:sz w:val="18"/>
          <w:szCs w:val="18"/>
          <w:rtl/>
          <w:lang w:bidi="he-IL"/>
        </w:rPr>
        <w:t>חטיבת</w:t>
      </w:r>
      <w:r>
        <w:rPr>
          <w:rFonts w:ascii="David" w:hAnsi="David" w:cs="David"/>
          <w:color w:val="000000"/>
          <w:sz w:val="18"/>
          <w:szCs w:val="18"/>
        </w:rPr>
        <w:t xml:space="preserve"> </w:t>
      </w:r>
      <w:r>
        <w:rPr>
          <w:rFonts w:ascii="David" w:hAnsi="David" w:cs="David"/>
          <w:color w:val="000000"/>
          <w:sz w:val="18"/>
          <w:szCs w:val="18"/>
          <w:rtl/>
          <w:lang w:bidi="he-IL"/>
        </w:rPr>
        <w:t>המחק</w:t>
      </w:r>
      <w:r>
        <w:rPr>
          <w:rFonts w:ascii="David" w:hAnsi="David" w:cs="David" w:hint="cs"/>
          <w:color w:val="000000"/>
          <w:sz w:val="18"/>
          <w:szCs w:val="18"/>
          <w:rtl/>
          <w:lang w:bidi="he-IL"/>
        </w:rPr>
        <w:t>ר</w:t>
      </w:r>
      <w:r>
        <w:rPr>
          <w:rFonts w:ascii="David" w:hAnsi="David" w:cs="David" w:hint="cs"/>
          <w:color w:val="000000"/>
          <w:sz w:val="18"/>
          <w:szCs w:val="18"/>
          <w:rtl/>
        </w:rPr>
        <w:t xml:space="preserve">) </w:t>
      </w:r>
      <w:r>
        <w:rPr>
          <w:rFonts w:ascii="David" w:hAnsi="David" w:cs="David"/>
          <w:color w:val="000000"/>
          <w:sz w:val="18"/>
          <w:szCs w:val="18"/>
        </w:rPr>
        <w:t xml:space="preserve">, </w:t>
      </w:r>
      <w:r>
        <w:rPr>
          <w:rFonts w:ascii="David" w:hAnsi="David" w:cs="David" w:hint="cs"/>
          <w:color w:val="0563C2"/>
          <w:sz w:val="18"/>
          <w:szCs w:val="18"/>
          <w:rtl/>
        </w:rPr>
        <w:t xml:space="preserve">" </w:t>
      </w:r>
      <w:r>
        <w:rPr>
          <w:rFonts w:ascii="David" w:hAnsi="David" w:cs="David"/>
          <w:color w:val="0563C2"/>
          <w:sz w:val="18"/>
          <w:szCs w:val="18"/>
          <w:rtl/>
          <w:lang w:bidi="he-IL"/>
        </w:rPr>
        <w:t>העלאת</w:t>
      </w:r>
      <w:r>
        <w:rPr>
          <w:rFonts w:ascii="David" w:hAnsi="David" w:cs="David"/>
          <w:color w:val="0563C2"/>
          <w:sz w:val="18"/>
          <w:szCs w:val="18"/>
        </w:rPr>
        <w:t xml:space="preserve"> </w:t>
      </w:r>
      <w:r>
        <w:rPr>
          <w:rFonts w:ascii="David" w:hAnsi="David" w:cs="David"/>
          <w:color w:val="0563C2"/>
          <w:sz w:val="18"/>
          <w:szCs w:val="18"/>
          <w:rtl/>
          <w:lang w:bidi="he-IL"/>
        </w:rPr>
        <w:t>רמת</w:t>
      </w:r>
      <w:r>
        <w:rPr>
          <w:rFonts w:ascii="David" w:hAnsi="David" w:cs="David"/>
          <w:color w:val="0563C2"/>
          <w:sz w:val="18"/>
          <w:szCs w:val="18"/>
        </w:rPr>
        <w:t xml:space="preserve"> </w:t>
      </w:r>
      <w:r>
        <w:rPr>
          <w:rFonts w:ascii="David" w:hAnsi="David" w:cs="David"/>
          <w:color w:val="0563C2"/>
          <w:sz w:val="18"/>
          <w:szCs w:val="18"/>
          <w:rtl/>
          <w:lang w:bidi="he-IL"/>
        </w:rPr>
        <w:t>החיים</w:t>
      </w:r>
      <w:r>
        <w:rPr>
          <w:rFonts w:ascii="David" w:hAnsi="David" w:cs="David"/>
          <w:color w:val="0563C2"/>
          <w:sz w:val="18"/>
          <w:szCs w:val="18"/>
        </w:rPr>
        <w:t xml:space="preserve"> </w:t>
      </w:r>
      <w:r>
        <w:rPr>
          <w:rFonts w:ascii="David" w:hAnsi="David" w:cs="David"/>
          <w:color w:val="0563C2"/>
          <w:sz w:val="18"/>
          <w:szCs w:val="18"/>
          <w:rtl/>
          <w:lang w:bidi="he-IL"/>
        </w:rPr>
        <w:t>בישראל</w:t>
      </w:r>
      <w:r>
        <w:rPr>
          <w:rFonts w:ascii="David" w:hAnsi="David" w:cs="David"/>
          <w:color w:val="0563C2"/>
          <w:sz w:val="18"/>
          <w:szCs w:val="18"/>
        </w:rPr>
        <w:t xml:space="preserve"> </w:t>
      </w:r>
      <w:r>
        <w:rPr>
          <w:rFonts w:ascii="David" w:hAnsi="David" w:cs="David"/>
          <w:color w:val="0563C2"/>
          <w:sz w:val="18"/>
          <w:szCs w:val="18"/>
          <w:rtl/>
          <w:lang w:bidi="he-IL"/>
        </w:rPr>
        <w:t>באמצעות</w:t>
      </w:r>
      <w:r>
        <w:rPr>
          <w:rFonts w:ascii="David" w:hAnsi="David" w:cs="David"/>
          <w:color w:val="0563C2"/>
          <w:sz w:val="18"/>
          <w:szCs w:val="18"/>
        </w:rPr>
        <w:t xml:space="preserve"> </w:t>
      </w:r>
      <w:r>
        <w:rPr>
          <w:rFonts w:ascii="David" w:hAnsi="David" w:cs="David"/>
          <w:color w:val="0563C2"/>
          <w:sz w:val="18"/>
          <w:szCs w:val="18"/>
          <w:rtl/>
          <w:lang w:bidi="he-IL"/>
        </w:rPr>
        <w:t>הגדלת</w:t>
      </w:r>
      <w:r>
        <w:rPr>
          <w:rFonts w:ascii="David" w:hAnsi="David" w:cs="David"/>
          <w:color w:val="0563C2"/>
          <w:sz w:val="18"/>
          <w:szCs w:val="18"/>
        </w:rPr>
        <w:t xml:space="preserve"> </w:t>
      </w:r>
      <w:r>
        <w:rPr>
          <w:rFonts w:ascii="David" w:hAnsi="David" w:cs="David"/>
          <w:color w:val="0563C2"/>
          <w:sz w:val="18"/>
          <w:szCs w:val="18"/>
          <w:rtl/>
          <w:lang w:bidi="he-IL"/>
        </w:rPr>
        <w:t>פריון</w:t>
      </w:r>
      <w:r>
        <w:rPr>
          <w:rFonts w:ascii="David" w:hAnsi="David" w:cs="David"/>
          <w:color w:val="0563C2"/>
          <w:sz w:val="18"/>
          <w:szCs w:val="18"/>
        </w:rPr>
        <w:t xml:space="preserve"> </w:t>
      </w:r>
      <w:r>
        <w:rPr>
          <w:rFonts w:ascii="David" w:hAnsi="David" w:cs="David"/>
          <w:color w:val="0563C2"/>
          <w:sz w:val="18"/>
          <w:szCs w:val="18"/>
          <w:rtl/>
          <w:lang w:bidi="he-IL"/>
        </w:rPr>
        <w:t>העבודה</w:t>
      </w:r>
      <w:r>
        <w:rPr>
          <w:rFonts w:ascii="David" w:hAnsi="David" w:cs="David" w:hint="cs"/>
          <w:color w:val="0563C2"/>
          <w:sz w:val="18"/>
          <w:szCs w:val="18"/>
          <w:rtl/>
        </w:rPr>
        <w:t xml:space="preserve">". </w:t>
      </w:r>
    </w:p>
  </w:endnote>
  <w:endnote w:id="11">
    <w:p w:rsidR="008D7D5A" w:rsidRDefault="008D7D5A" w:rsidP="008D7D5A">
      <w:pPr>
        <w:rPr>
          <w:rtl/>
        </w:rPr>
      </w:pPr>
      <w:r>
        <w:rPr>
          <w:rStyle w:val="a8"/>
        </w:rPr>
        <w:endnoteRef/>
      </w:r>
      <w:r>
        <w:rPr>
          <w:rtl/>
        </w:rPr>
        <w:t xml:space="preserve"> </w:t>
      </w:r>
      <w:hyperlink r:id="rId6" w:history="1">
        <w:r w:rsidRPr="00915C33">
          <w:rPr>
            <w:rStyle w:val="Hyperlink"/>
          </w:rPr>
          <w:t>How Biden aims to amp up the government’s fight against climate change</w:t>
        </w:r>
      </w:hyperlink>
    </w:p>
    <w:p w:rsidR="008D7D5A" w:rsidRDefault="008D7D5A" w:rsidP="008D7D5A">
      <w:pPr>
        <w:pStyle w:val="a6"/>
        <w:rPr>
          <w:rtl/>
        </w:rPr>
      </w:pPr>
    </w:p>
  </w:endnote>
  <w:endnote w:id="12">
    <w:p w:rsidR="008D7D5A" w:rsidRDefault="008D7D5A" w:rsidP="008D7D5A">
      <w:pPr>
        <w:pStyle w:val="a6"/>
      </w:pPr>
      <w:r>
        <w:rPr>
          <w:rStyle w:val="a8"/>
        </w:rPr>
        <w:endnoteRef/>
      </w:r>
      <w:r>
        <w:rPr>
          <w:rtl/>
        </w:rPr>
        <w:t xml:space="preserve"> </w:t>
      </w:r>
      <w:hyperlink r:id="rId7" w:history="1">
        <w:r>
          <w:rPr>
            <w:rStyle w:val="Hyperlink"/>
          </w:rPr>
          <w:t>https://www.crisis-experts.org.il/wp-content/uploads/2020/06/calcala4.pdf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DE5" w:rsidRDefault="00ED5DE5" w:rsidP="00363CEE">
      <w:r>
        <w:separator/>
      </w:r>
    </w:p>
  </w:footnote>
  <w:footnote w:type="continuationSeparator" w:id="0">
    <w:p w:rsidR="00ED5DE5" w:rsidRDefault="00ED5DE5" w:rsidP="00363CEE">
      <w:r>
        <w:continuationSeparator/>
      </w:r>
    </w:p>
  </w:footnote>
  <w:footnote w:id="1">
    <w:p w:rsidR="008D7D5A" w:rsidRPr="00CD33FE" w:rsidRDefault="008D7D5A" w:rsidP="008D7D5A">
      <w:pPr>
        <w:pStyle w:val="a3"/>
      </w:pPr>
      <w:r w:rsidRPr="00CD33FE">
        <w:rPr>
          <w:rStyle w:val="a5"/>
        </w:rPr>
        <w:footnoteRef/>
      </w:r>
      <w:r w:rsidRPr="00CD33FE">
        <w:t xml:space="preserve"> </w:t>
      </w:r>
      <w:hyperlink r:id="rId1" w:history="1">
        <w:r w:rsidRPr="00CD33FE">
          <w:rPr>
            <w:color w:val="0000FF"/>
            <w:u w:val="single"/>
          </w:rPr>
          <w:t>https://d2e1qxpsswcpgz.cloudfront.net/uploads/2020/03/low-carbon-jobs.pdf</w:t>
        </w:r>
      </w:hyperlink>
    </w:p>
  </w:footnote>
  <w:footnote w:id="2">
    <w:p w:rsidR="008D7D5A" w:rsidRPr="0005764B" w:rsidRDefault="008D7D5A" w:rsidP="008D7D5A">
      <w:pPr>
        <w:pStyle w:val="a3"/>
      </w:pPr>
      <w:r w:rsidRPr="00CD33FE">
        <w:rPr>
          <w:rStyle w:val="a5"/>
        </w:rPr>
        <w:footnoteRef/>
      </w:r>
      <w:r w:rsidRPr="00CD33FE">
        <w:t xml:space="preserve"> </w:t>
      </w:r>
      <w:hyperlink r:id="rId2" w:history="1">
        <w:r w:rsidRPr="00CD33FE">
          <w:rPr>
            <w:color w:val="0000FF"/>
            <w:u w:val="single"/>
          </w:rPr>
          <w:t>http://www.ilo.org/wcmsp5/groups/public/---dgreports/---dcomm/---publ/documents/publication/wcms_628654.pdf</w:t>
        </w:r>
      </w:hyperlink>
    </w:p>
  </w:footnote>
  <w:footnote w:id="3">
    <w:p w:rsidR="008D7D5A" w:rsidRPr="00C07A56" w:rsidRDefault="008D7D5A" w:rsidP="008D7D5A">
      <w:pPr>
        <w:pStyle w:val="a3"/>
        <w:rPr>
          <w:rtl/>
        </w:rPr>
      </w:pPr>
      <w:r>
        <w:rPr>
          <w:rStyle w:val="a5"/>
        </w:rPr>
        <w:footnoteRef/>
      </w:r>
      <w:r>
        <w:t xml:space="preserve"> </w:t>
      </w:r>
      <w:hyperlink r:id="rId3" w:history="1">
        <w:r w:rsidRPr="00C07A56">
          <w:rPr>
            <w:color w:val="0000FF"/>
            <w:u w:val="single"/>
          </w:rPr>
          <w:t>https://www.wri.org/blog/2020/03/coronavirus-economy-low-carbon-investments</w:t>
        </w:r>
      </w:hyperlink>
    </w:p>
  </w:footnote>
  <w:footnote w:id="4">
    <w:p w:rsidR="008D7D5A" w:rsidRPr="0089204E" w:rsidRDefault="008D7D5A" w:rsidP="008D7D5A">
      <w:pPr>
        <w:pStyle w:val="a3"/>
        <w:rPr>
          <w:rtl/>
        </w:rPr>
      </w:pPr>
      <w:r>
        <w:rPr>
          <w:rStyle w:val="a5"/>
        </w:rPr>
        <w:footnoteRef/>
      </w:r>
      <w:r>
        <w:t xml:space="preserve"> </w:t>
      </w:r>
      <w:hyperlink r:id="rId4" w:history="1">
        <w:r w:rsidRPr="0089204E">
          <w:rPr>
            <w:color w:val="0000FF"/>
            <w:u w:val="single"/>
          </w:rPr>
          <w:t>http://orca-mwe.cf.ac.uk/110279/1/RSER_Dvorak_et_al_accepted_version_18112016.pdf</w:t>
        </w:r>
      </w:hyperlink>
    </w:p>
  </w:footnote>
  <w:footnote w:id="5">
    <w:p w:rsidR="008D7D5A" w:rsidRDefault="008D7D5A" w:rsidP="008D7D5A">
      <w:pPr>
        <w:pStyle w:val="a3"/>
        <w:rPr>
          <w:rtl/>
        </w:rPr>
      </w:pPr>
      <w:r>
        <w:rPr>
          <w:rStyle w:val="a5"/>
        </w:rPr>
        <w:footnoteRef/>
      </w:r>
      <w:r>
        <w:rPr>
          <w:rtl/>
        </w:rPr>
        <w:t xml:space="preserve"> </w:t>
      </w:r>
      <w:r>
        <w:rPr>
          <w:rFonts w:hint="cs"/>
          <w:rtl/>
          <w:lang w:bidi="he-IL"/>
        </w:rPr>
        <w:t xml:space="preserve">לרחבה בנושא ראה </w:t>
      </w:r>
      <w:hyperlink r:id="rId5" w:history="1">
        <w:r>
          <w:rPr>
            <w:rStyle w:val="Hyperlink"/>
          </w:rPr>
          <w:t>https://www.crisis-experts.org.il/wp-content/uploads/2020/05/%D7%94%D7%A9%D7%A4%D7%A2%D7%AA-%D7%9E%D7%A9%D7%91%D7%A8-%D7%94%D7%A7%D7%95%D7%A8%D7%95%D7%A0%D7%94-%D7%A2%D7%9C-%D7%AA%D7%A2%D7%A1%D7%95%D7%A7%D7%AA-%D7%A0%D7%A9%D7%99%D7%9D-%D7%A2%D7%A8%D7%91%D7%99%D7%95%D7%AA-%D7%95%D7%97%D7%A8%D7%93%D7%99%D7%95%D7%AA-.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70992"/>
    <w:multiLevelType w:val="hybridMultilevel"/>
    <w:tmpl w:val="AD726F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A7E5142"/>
    <w:multiLevelType w:val="multilevel"/>
    <w:tmpl w:val="07D4ABA0"/>
    <w:lvl w:ilvl="0">
      <w:start w:val="1"/>
      <w:numFmt w:val="decimal"/>
      <w:lvlText w:val="%1."/>
      <w:lvlJc w:val="left"/>
      <w:pPr>
        <w:ind w:left="15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25"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335" w:hanging="72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105" w:hanging="1080"/>
      </w:pPr>
      <w:rPr>
        <w:rFonts w:hint="default"/>
      </w:rPr>
    </w:lvl>
    <w:lvl w:ilvl="7">
      <w:start w:val="1"/>
      <w:numFmt w:val="decimal"/>
      <w:isLgl/>
      <w:lvlText w:val="%1.%2.%3.%4.%5.%6.%7.%8"/>
      <w:lvlJc w:val="left"/>
      <w:pPr>
        <w:ind w:left="2670" w:hanging="1440"/>
      </w:pPr>
      <w:rPr>
        <w:rFonts w:hint="default"/>
      </w:rPr>
    </w:lvl>
    <w:lvl w:ilvl="8">
      <w:start w:val="1"/>
      <w:numFmt w:val="decimal"/>
      <w:isLgl/>
      <w:lvlText w:val="%1.%2.%3.%4.%5.%6.%7.%8.%9"/>
      <w:lvlJc w:val="left"/>
      <w:pPr>
        <w:ind w:left="2875" w:hanging="1440"/>
      </w:pPr>
      <w:rPr>
        <w:rFonts w:hint="default"/>
      </w:rPr>
    </w:lvl>
  </w:abstractNum>
  <w:abstractNum w:abstractNumId="2">
    <w:nsid w:val="2E430F99"/>
    <w:multiLevelType w:val="hybridMultilevel"/>
    <w:tmpl w:val="0E2AE78C"/>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
    <w:nsid w:val="31EA2207"/>
    <w:multiLevelType w:val="hybridMultilevel"/>
    <w:tmpl w:val="EAA2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2473C"/>
    <w:multiLevelType w:val="hybridMultilevel"/>
    <w:tmpl w:val="FCCC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3D7B4D"/>
    <w:multiLevelType w:val="hybridMultilevel"/>
    <w:tmpl w:val="05A2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7D7CC9"/>
    <w:multiLevelType w:val="hybridMultilevel"/>
    <w:tmpl w:val="71F8C3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652D4C1B"/>
    <w:multiLevelType w:val="multilevel"/>
    <w:tmpl w:val="C52EF6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7"/>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EE"/>
    <w:rsid w:val="00363CEE"/>
    <w:rsid w:val="00423124"/>
    <w:rsid w:val="008D7D5A"/>
    <w:rsid w:val="00901727"/>
    <w:rsid w:val="00B5330C"/>
    <w:rsid w:val="00ED5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4E694-AB72-47C4-AA1E-3CA6016D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CEE"/>
    <w:pPr>
      <w:spacing w:after="0" w:line="240" w:lineRule="auto"/>
    </w:pPr>
    <w:rPr>
      <w:rFonts w:eastAsiaTheme="minorEastAsia"/>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63CEE"/>
    <w:rPr>
      <w:sz w:val="20"/>
      <w:szCs w:val="20"/>
    </w:rPr>
  </w:style>
  <w:style w:type="character" w:customStyle="1" w:styleId="a4">
    <w:name w:val="טקסט הערת שוליים תו"/>
    <w:basedOn w:val="a0"/>
    <w:link w:val="a3"/>
    <w:uiPriority w:val="99"/>
    <w:rsid w:val="00363CEE"/>
    <w:rPr>
      <w:rFonts w:eastAsiaTheme="minorEastAsia"/>
      <w:sz w:val="20"/>
      <w:szCs w:val="20"/>
      <w:lang w:bidi="ar-SA"/>
    </w:rPr>
  </w:style>
  <w:style w:type="character" w:styleId="a5">
    <w:name w:val="footnote reference"/>
    <w:basedOn w:val="a0"/>
    <w:uiPriority w:val="99"/>
    <w:unhideWhenUsed/>
    <w:rsid w:val="00363CEE"/>
    <w:rPr>
      <w:vertAlign w:val="superscript"/>
    </w:rPr>
  </w:style>
  <w:style w:type="paragraph" w:styleId="a6">
    <w:name w:val="endnote text"/>
    <w:basedOn w:val="a"/>
    <w:link w:val="a7"/>
    <w:uiPriority w:val="99"/>
    <w:unhideWhenUsed/>
    <w:rsid w:val="00363CEE"/>
    <w:rPr>
      <w:sz w:val="20"/>
      <w:szCs w:val="20"/>
    </w:rPr>
  </w:style>
  <w:style w:type="character" w:customStyle="1" w:styleId="a7">
    <w:name w:val="טקסט הערת סיום תו"/>
    <w:basedOn w:val="a0"/>
    <w:link w:val="a6"/>
    <w:uiPriority w:val="99"/>
    <w:rsid w:val="00363CEE"/>
    <w:rPr>
      <w:rFonts w:eastAsiaTheme="minorEastAsia"/>
      <w:sz w:val="20"/>
      <w:szCs w:val="20"/>
      <w:lang w:bidi="ar-SA"/>
    </w:rPr>
  </w:style>
  <w:style w:type="character" w:styleId="a8">
    <w:name w:val="endnote reference"/>
    <w:basedOn w:val="a0"/>
    <w:uiPriority w:val="99"/>
    <w:semiHidden/>
    <w:unhideWhenUsed/>
    <w:rsid w:val="00363CEE"/>
    <w:rPr>
      <w:vertAlign w:val="superscript"/>
    </w:rPr>
  </w:style>
  <w:style w:type="character" w:styleId="Hyperlink">
    <w:name w:val="Hyperlink"/>
    <w:basedOn w:val="a0"/>
    <w:uiPriority w:val="99"/>
    <w:unhideWhenUsed/>
    <w:rsid w:val="00363CEE"/>
    <w:rPr>
      <w:color w:val="0563C1" w:themeColor="hyperlink"/>
      <w:u w:val="single"/>
    </w:rPr>
  </w:style>
  <w:style w:type="paragraph" w:styleId="a9">
    <w:name w:val="List Paragraph"/>
    <w:basedOn w:val="a"/>
    <w:link w:val="aa"/>
    <w:uiPriority w:val="34"/>
    <w:qFormat/>
    <w:rsid w:val="00363CEE"/>
    <w:pPr>
      <w:bidi/>
      <w:spacing w:after="160" w:line="259" w:lineRule="auto"/>
      <w:ind w:left="720"/>
      <w:contextualSpacing/>
    </w:pPr>
    <w:rPr>
      <w:rFonts w:eastAsiaTheme="minorHAnsi"/>
      <w:sz w:val="22"/>
      <w:szCs w:val="22"/>
      <w:lang w:bidi="he-IL"/>
    </w:rPr>
  </w:style>
  <w:style w:type="character" w:customStyle="1" w:styleId="aa">
    <w:name w:val="פיסקת רשימה תו"/>
    <w:basedOn w:val="a0"/>
    <w:link w:val="a9"/>
    <w:uiPriority w:val="34"/>
    <w:locked/>
    <w:rsid w:val="008D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2964">
      <w:bodyDiv w:val="1"/>
      <w:marLeft w:val="0"/>
      <w:marRight w:val="0"/>
      <w:marTop w:val="0"/>
      <w:marBottom w:val="0"/>
      <w:divBdr>
        <w:top w:val="none" w:sz="0" w:space="0" w:color="auto"/>
        <w:left w:val="none" w:sz="0" w:space="0" w:color="auto"/>
        <w:bottom w:val="none" w:sz="0" w:space="0" w:color="auto"/>
        <w:right w:val="none" w:sz="0" w:space="0" w:color="auto"/>
      </w:divBdr>
    </w:div>
    <w:div w:id="684015153">
      <w:bodyDiv w:val="1"/>
      <w:marLeft w:val="0"/>
      <w:marRight w:val="0"/>
      <w:marTop w:val="0"/>
      <w:marBottom w:val="0"/>
      <w:divBdr>
        <w:top w:val="none" w:sz="0" w:space="0" w:color="auto"/>
        <w:left w:val="none" w:sz="0" w:space="0" w:color="auto"/>
        <w:bottom w:val="none" w:sz="0" w:space="0" w:color="auto"/>
        <w:right w:val="none" w:sz="0" w:space="0" w:color="auto"/>
      </w:divBdr>
    </w:div>
    <w:div w:id="866408270">
      <w:bodyDiv w:val="1"/>
      <w:marLeft w:val="0"/>
      <w:marRight w:val="0"/>
      <w:marTop w:val="0"/>
      <w:marBottom w:val="0"/>
      <w:divBdr>
        <w:top w:val="none" w:sz="0" w:space="0" w:color="auto"/>
        <w:left w:val="none" w:sz="0" w:space="0" w:color="auto"/>
        <w:bottom w:val="none" w:sz="0" w:space="0" w:color="auto"/>
        <w:right w:val="none" w:sz="0" w:space="0" w:color="auto"/>
      </w:divBdr>
      <w:divsChild>
        <w:div w:id="647823805">
          <w:marLeft w:val="0"/>
          <w:marRight w:val="0"/>
          <w:marTop w:val="0"/>
          <w:marBottom w:val="0"/>
          <w:divBdr>
            <w:top w:val="none" w:sz="0" w:space="0" w:color="auto"/>
            <w:left w:val="none" w:sz="0" w:space="0" w:color="auto"/>
            <w:bottom w:val="none" w:sz="0" w:space="0" w:color="auto"/>
            <w:right w:val="none" w:sz="0" w:space="0" w:color="auto"/>
          </w:divBdr>
          <w:divsChild>
            <w:div w:id="1240671059">
              <w:marLeft w:val="0"/>
              <w:marRight w:val="0"/>
              <w:marTop w:val="0"/>
              <w:marBottom w:val="0"/>
              <w:divBdr>
                <w:top w:val="none" w:sz="0" w:space="0" w:color="auto"/>
                <w:left w:val="none" w:sz="0" w:space="0" w:color="auto"/>
                <w:bottom w:val="none" w:sz="0" w:space="0" w:color="auto"/>
                <w:right w:val="none" w:sz="0" w:space="0" w:color="auto"/>
              </w:divBdr>
              <w:divsChild>
                <w:div w:id="1761025448">
                  <w:marLeft w:val="0"/>
                  <w:marRight w:val="0"/>
                  <w:marTop w:val="120"/>
                  <w:marBottom w:val="0"/>
                  <w:divBdr>
                    <w:top w:val="none" w:sz="0" w:space="0" w:color="auto"/>
                    <w:left w:val="none" w:sz="0" w:space="0" w:color="auto"/>
                    <w:bottom w:val="none" w:sz="0" w:space="0" w:color="auto"/>
                    <w:right w:val="none" w:sz="0" w:space="0" w:color="auto"/>
                  </w:divBdr>
                  <w:divsChild>
                    <w:div w:id="1485052105">
                      <w:marLeft w:val="0"/>
                      <w:marRight w:val="0"/>
                      <w:marTop w:val="0"/>
                      <w:marBottom w:val="0"/>
                      <w:divBdr>
                        <w:top w:val="none" w:sz="0" w:space="0" w:color="auto"/>
                        <w:left w:val="none" w:sz="0" w:space="0" w:color="auto"/>
                        <w:bottom w:val="none" w:sz="0" w:space="0" w:color="auto"/>
                        <w:right w:val="none" w:sz="0" w:space="0" w:color="auto"/>
                      </w:divBdr>
                      <w:divsChild>
                        <w:div w:id="1251114178">
                          <w:marLeft w:val="0"/>
                          <w:marRight w:val="0"/>
                          <w:marTop w:val="0"/>
                          <w:marBottom w:val="0"/>
                          <w:divBdr>
                            <w:top w:val="none" w:sz="0" w:space="0" w:color="auto"/>
                            <w:left w:val="none" w:sz="0" w:space="0" w:color="auto"/>
                            <w:bottom w:val="none" w:sz="0" w:space="0" w:color="auto"/>
                            <w:right w:val="none" w:sz="0" w:space="0" w:color="auto"/>
                          </w:divBdr>
                          <w:divsChild>
                            <w:div w:id="108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365036">
      <w:bodyDiv w:val="1"/>
      <w:marLeft w:val="0"/>
      <w:marRight w:val="0"/>
      <w:marTop w:val="0"/>
      <w:marBottom w:val="0"/>
      <w:divBdr>
        <w:top w:val="none" w:sz="0" w:space="0" w:color="auto"/>
        <w:left w:val="none" w:sz="0" w:space="0" w:color="auto"/>
        <w:bottom w:val="none" w:sz="0" w:space="0" w:color="auto"/>
        <w:right w:val="none" w:sz="0" w:space="0" w:color="auto"/>
      </w:divBdr>
      <w:divsChild>
        <w:div w:id="12194682">
          <w:marLeft w:val="0"/>
          <w:marRight w:val="0"/>
          <w:marTop w:val="0"/>
          <w:marBottom w:val="0"/>
          <w:divBdr>
            <w:top w:val="none" w:sz="0" w:space="0" w:color="auto"/>
            <w:left w:val="none" w:sz="0" w:space="0" w:color="auto"/>
            <w:bottom w:val="none" w:sz="0" w:space="0" w:color="auto"/>
            <w:right w:val="none" w:sz="0" w:space="0" w:color="auto"/>
          </w:divBdr>
          <w:divsChild>
            <w:div w:id="513570154">
              <w:marLeft w:val="0"/>
              <w:marRight w:val="0"/>
              <w:marTop w:val="0"/>
              <w:marBottom w:val="0"/>
              <w:divBdr>
                <w:top w:val="none" w:sz="0" w:space="0" w:color="auto"/>
                <w:left w:val="none" w:sz="0" w:space="0" w:color="auto"/>
                <w:bottom w:val="none" w:sz="0" w:space="0" w:color="auto"/>
                <w:right w:val="none" w:sz="0" w:space="0" w:color="auto"/>
              </w:divBdr>
              <w:divsChild>
                <w:div w:id="1152671328">
                  <w:marLeft w:val="0"/>
                  <w:marRight w:val="0"/>
                  <w:marTop w:val="120"/>
                  <w:marBottom w:val="0"/>
                  <w:divBdr>
                    <w:top w:val="none" w:sz="0" w:space="0" w:color="auto"/>
                    <w:left w:val="none" w:sz="0" w:space="0" w:color="auto"/>
                    <w:bottom w:val="none" w:sz="0" w:space="0" w:color="auto"/>
                    <w:right w:val="none" w:sz="0" w:space="0" w:color="auto"/>
                  </w:divBdr>
                  <w:divsChild>
                    <w:div w:id="1093671152">
                      <w:marLeft w:val="0"/>
                      <w:marRight w:val="0"/>
                      <w:marTop w:val="0"/>
                      <w:marBottom w:val="0"/>
                      <w:divBdr>
                        <w:top w:val="none" w:sz="0" w:space="0" w:color="auto"/>
                        <w:left w:val="none" w:sz="0" w:space="0" w:color="auto"/>
                        <w:bottom w:val="none" w:sz="0" w:space="0" w:color="auto"/>
                        <w:right w:val="none" w:sz="0" w:space="0" w:color="auto"/>
                      </w:divBdr>
                      <w:divsChild>
                        <w:div w:id="963461346">
                          <w:marLeft w:val="0"/>
                          <w:marRight w:val="0"/>
                          <w:marTop w:val="0"/>
                          <w:marBottom w:val="0"/>
                          <w:divBdr>
                            <w:top w:val="none" w:sz="0" w:space="0" w:color="auto"/>
                            <w:left w:val="none" w:sz="0" w:space="0" w:color="auto"/>
                            <w:bottom w:val="none" w:sz="0" w:space="0" w:color="auto"/>
                            <w:right w:val="none" w:sz="0" w:space="0" w:color="auto"/>
                          </w:divBdr>
                          <w:divsChild>
                            <w:div w:id="9608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568699">
      <w:bodyDiv w:val="1"/>
      <w:marLeft w:val="0"/>
      <w:marRight w:val="0"/>
      <w:marTop w:val="0"/>
      <w:marBottom w:val="0"/>
      <w:divBdr>
        <w:top w:val="none" w:sz="0" w:space="0" w:color="auto"/>
        <w:left w:val="none" w:sz="0" w:space="0" w:color="auto"/>
        <w:bottom w:val="none" w:sz="0" w:space="0" w:color="auto"/>
        <w:right w:val="none" w:sz="0" w:space="0" w:color="auto"/>
      </w:divBdr>
      <w:divsChild>
        <w:div w:id="1766269082">
          <w:marLeft w:val="0"/>
          <w:marRight w:val="0"/>
          <w:marTop w:val="0"/>
          <w:marBottom w:val="0"/>
          <w:divBdr>
            <w:top w:val="none" w:sz="0" w:space="0" w:color="auto"/>
            <w:left w:val="none" w:sz="0" w:space="0" w:color="auto"/>
            <w:bottom w:val="none" w:sz="0" w:space="0" w:color="auto"/>
            <w:right w:val="none" w:sz="0" w:space="0" w:color="auto"/>
          </w:divBdr>
          <w:divsChild>
            <w:div w:id="1185250919">
              <w:marLeft w:val="0"/>
              <w:marRight w:val="0"/>
              <w:marTop w:val="0"/>
              <w:marBottom w:val="0"/>
              <w:divBdr>
                <w:top w:val="none" w:sz="0" w:space="0" w:color="auto"/>
                <w:left w:val="none" w:sz="0" w:space="0" w:color="auto"/>
                <w:bottom w:val="none" w:sz="0" w:space="0" w:color="auto"/>
                <w:right w:val="none" w:sz="0" w:space="0" w:color="auto"/>
              </w:divBdr>
              <w:divsChild>
                <w:div w:id="1059479751">
                  <w:marLeft w:val="0"/>
                  <w:marRight w:val="0"/>
                  <w:marTop w:val="120"/>
                  <w:marBottom w:val="0"/>
                  <w:divBdr>
                    <w:top w:val="none" w:sz="0" w:space="0" w:color="auto"/>
                    <w:left w:val="none" w:sz="0" w:space="0" w:color="auto"/>
                    <w:bottom w:val="none" w:sz="0" w:space="0" w:color="auto"/>
                    <w:right w:val="none" w:sz="0" w:space="0" w:color="auto"/>
                  </w:divBdr>
                  <w:divsChild>
                    <w:div w:id="1260717398">
                      <w:marLeft w:val="0"/>
                      <w:marRight w:val="0"/>
                      <w:marTop w:val="0"/>
                      <w:marBottom w:val="0"/>
                      <w:divBdr>
                        <w:top w:val="none" w:sz="0" w:space="0" w:color="auto"/>
                        <w:left w:val="none" w:sz="0" w:space="0" w:color="auto"/>
                        <w:bottom w:val="none" w:sz="0" w:space="0" w:color="auto"/>
                        <w:right w:val="none" w:sz="0" w:space="0" w:color="auto"/>
                      </w:divBdr>
                      <w:divsChild>
                        <w:div w:id="1903131408">
                          <w:marLeft w:val="0"/>
                          <w:marRight w:val="0"/>
                          <w:marTop w:val="0"/>
                          <w:marBottom w:val="0"/>
                          <w:divBdr>
                            <w:top w:val="none" w:sz="0" w:space="0" w:color="auto"/>
                            <w:left w:val="none" w:sz="0" w:space="0" w:color="auto"/>
                            <w:bottom w:val="none" w:sz="0" w:space="0" w:color="auto"/>
                            <w:right w:val="none" w:sz="0" w:space="0" w:color="auto"/>
                          </w:divBdr>
                          <w:divsChild>
                            <w:div w:id="15787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05612">
      <w:bodyDiv w:val="1"/>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732701275">
              <w:marLeft w:val="0"/>
              <w:marRight w:val="0"/>
              <w:marTop w:val="0"/>
              <w:marBottom w:val="0"/>
              <w:divBdr>
                <w:top w:val="none" w:sz="0" w:space="0" w:color="auto"/>
                <w:left w:val="none" w:sz="0" w:space="0" w:color="auto"/>
                <w:bottom w:val="none" w:sz="0" w:space="0" w:color="auto"/>
                <w:right w:val="none" w:sz="0" w:space="0" w:color="auto"/>
              </w:divBdr>
              <w:divsChild>
                <w:div w:id="851263750">
                  <w:marLeft w:val="0"/>
                  <w:marRight w:val="0"/>
                  <w:marTop w:val="120"/>
                  <w:marBottom w:val="0"/>
                  <w:divBdr>
                    <w:top w:val="none" w:sz="0" w:space="0" w:color="auto"/>
                    <w:left w:val="none" w:sz="0" w:space="0" w:color="auto"/>
                    <w:bottom w:val="none" w:sz="0" w:space="0" w:color="auto"/>
                    <w:right w:val="none" w:sz="0" w:space="0" w:color="auto"/>
                  </w:divBdr>
                  <w:divsChild>
                    <w:div w:id="1067072421">
                      <w:marLeft w:val="0"/>
                      <w:marRight w:val="0"/>
                      <w:marTop w:val="0"/>
                      <w:marBottom w:val="0"/>
                      <w:divBdr>
                        <w:top w:val="none" w:sz="0" w:space="0" w:color="auto"/>
                        <w:left w:val="none" w:sz="0" w:space="0" w:color="auto"/>
                        <w:bottom w:val="none" w:sz="0" w:space="0" w:color="auto"/>
                        <w:right w:val="none" w:sz="0" w:space="0" w:color="auto"/>
                      </w:divBdr>
                      <w:divsChild>
                        <w:div w:id="1340547286">
                          <w:marLeft w:val="0"/>
                          <w:marRight w:val="0"/>
                          <w:marTop w:val="0"/>
                          <w:marBottom w:val="0"/>
                          <w:divBdr>
                            <w:top w:val="none" w:sz="0" w:space="0" w:color="auto"/>
                            <w:left w:val="none" w:sz="0" w:space="0" w:color="auto"/>
                            <w:bottom w:val="none" w:sz="0" w:space="0" w:color="auto"/>
                            <w:right w:val="none" w:sz="0" w:space="0" w:color="auto"/>
                          </w:divBdr>
                          <w:divsChild>
                            <w:div w:id="180248164">
                              <w:marLeft w:val="0"/>
                              <w:marRight w:val="0"/>
                              <w:marTop w:val="0"/>
                              <w:marBottom w:val="0"/>
                              <w:divBdr>
                                <w:top w:val="none" w:sz="0" w:space="0" w:color="auto"/>
                                <w:left w:val="none" w:sz="0" w:space="0" w:color="auto"/>
                                <w:bottom w:val="none" w:sz="0" w:space="0" w:color="auto"/>
                                <w:right w:val="none" w:sz="0" w:space="0" w:color="auto"/>
                              </w:divBdr>
                            </w:div>
                            <w:div w:id="1176310867">
                              <w:marLeft w:val="0"/>
                              <w:marRight w:val="0"/>
                              <w:marTop w:val="0"/>
                              <w:marBottom w:val="0"/>
                              <w:divBdr>
                                <w:top w:val="none" w:sz="0" w:space="0" w:color="auto"/>
                                <w:left w:val="none" w:sz="0" w:space="0" w:color="auto"/>
                                <w:bottom w:val="none" w:sz="0" w:space="0" w:color="auto"/>
                                <w:right w:val="none" w:sz="0" w:space="0" w:color="auto"/>
                              </w:divBdr>
                              <w:divsChild>
                                <w:div w:id="13907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938697">
      <w:bodyDiv w:val="1"/>
      <w:marLeft w:val="0"/>
      <w:marRight w:val="0"/>
      <w:marTop w:val="0"/>
      <w:marBottom w:val="0"/>
      <w:divBdr>
        <w:top w:val="none" w:sz="0" w:space="0" w:color="auto"/>
        <w:left w:val="none" w:sz="0" w:space="0" w:color="auto"/>
        <w:bottom w:val="none" w:sz="0" w:space="0" w:color="auto"/>
        <w:right w:val="none" w:sz="0" w:space="0" w:color="auto"/>
      </w:divBdr>
      <w:divsChild>
        <w:div w:id="1111902175">
          <w:marLeft w:val="0"/>
          <w:marRight w:val="0"/>
          <w:marTop w:val="0"/>
          <w:marBottom w:val="0"/>
          <w:divBdr>
            <w:top w:val="none" w:sz="0" w:space="0" w:color="auto"/>
            <w:left w:val="none" w:sz="0" w:space="0" w:color="auto"/>
            <w:bottom w:val="none" w:sz="0" w:space="0" w:color="auto"/>
            <w:right w:val="none" w:sz="0" w:space="0" w:color="auto"/>
          </w:divBdr>
        </w:div>
        <w:div w:id="1177578793">
          <w:marLeft w:val="0"/>
          <w:marRight w:val="0"/>
          <w:marTop w:val="0"/>
          <w:marBottom w:val="0"/>
          <w:divBdr>
            <w:top w:val="none" w:sz="0" w:space="0" w:color="auto"/>
            <w:left w:val="none" w:sz="0" w:space="0" w:color="auto"/>
            <w:bottom w:val="none" w:sz="0" w:space="0" w:color="auto"/>
            <w:right w:val="none" w:sz="0" w:space="0" w:color="auto"/>
          </w:divBdr>
        </w:div>
      </w:divsChild>
    </w:div>
    <w:div w:id="1623924292">
      <w:bodyDiv w:val="1"/>
      <w:marLeft w:val="0"/>
      <w:marRight w:val="0"/>
      <w:marTop w:val="0"/>
      <w:marBottom w:val="0"/>
      <w:divBdr>
        <w:top w:val="none" w:sz="0" w:space="0" w:color="auto"/>
        <w:left w:val="none" w:sz="0" w:space="0" w:color="auto"/>
        <w:bottom w:val="none" w:sz="0" w:space="0" w:color="auto"/>
        <w:right w:val="none" w:sz="0" w:space="0" w:color="auto"/>
      </w:divBdr>
      <w:divsChild>
        <w:div w:id="861821153">
          <w:marLeft w:val="0"/>
          <w:marRight w:val="0"/>
          <w:marTop w:val="0"/>
          <w:marBottom w:val="0"/>
          <w:divBdr>
            <w:top w:val="none" w:sz="0" w:space="0" w:color="auto"/>
            <w:left w:val="none" w:sz="0" w:space="0" w:color="auto"/>
            <w:bottom w:val="none" w:sz="0" w:space="0" w:color="auto"/>
            <w:right w:val="none" w:sz="0" w:space="0" w:color="auto"/>
          </w:divBdr>
          <w:divsChild>
            <w:div w:id="1572694788">
              <w:marLeft w:val="0"/>
              <w:marRight w:val="0"/>
              <w:marTop w:val="0"/>
              <w:marBottom w:val="0"/>
              <w:divBdr>
                <w:top w:val="none" w:sz="0" w:space="0" w:color="auto"/>
                <w:left w:val="none" w:sz="0" w:space="0" w:color="auto"/>
                <w:bottom w:val="none" w:sz="0" w:space="0" w:color="auto"/>
                <w:right w:val="none" w:sz="0" w:space="0" w:color="auto"/>
              </w:divBdr>
              <w:divsChild>
                <w:div w:id="103575112">
                  <w:marLeft w:val="0"/>
                  <w:marRight w:val="0"/>
                  <w:marTop w:val="120"/>
                  <w:marBottom w:val="0"/>
                  <w:divBdr>
                    <w:top w:val="none" w:sz="0" w:space="0" w:color="auto"/>
                    <w:left w:val="none" w:sz="0" w:space="0" w:color="auto"/>
                    <w:bottom w:val="none" w:sz="0" w:space="0" w:color="auto"/>
                    <w:right w:val="none" w:sz="0" w:space="0" w:color="auto"/>
                  </w:divBdr>
                  <w:divsChild>
                    <w:div w:id="1895039526">
                      <w:marLeft w:val="0"/>
                      <w:marRight w:val="0"/>
                      <w:marTop w:val="0"/>
                      <w:marBottom w:val="0"/>
                      <w:divBdr>
                        <w:top w:val="none" w:sz="0" w:space="0" w:color="auto"/>
                        <w:left w:val="none" w:sz="0" w:space="0" w:color="auto"/>
                        <w:bottom w:val="none" w:sz="0" w:space="0" w:color="auto"/>
                        <w:right w:val="none" w:sz="0" w:space="0" w:color="auto"/>
                      </w:divBdr>
                      <w:divsChild>
                        <w:div w:id="935476868">
                          <w:marLeft w:val="0"/>
                          <w:marRight w:val="0"/>
                          <w:marTop w:val="0"/>
                          <w:marBottom w:val="0"/>
                          <w:divBdr>
                            <w:top w:val="none" w:sz="0" w:space="0" w:color="auto"/>
                            <w:left w:val="none" w:sz="0" w:space="0" w:color="auto"/>
                            <w:bottom w:val="none" w:sz="0" w:space="0" w:color="auto"/>
                            <w:right w:val="none" w:sz="0" w:space="0" w:color="auto"/>
                          </w:divBdr>
                          <w:divsChild>
                            <w:div w:id="2556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guardian-green-jobs/2020/oct/19/people-want-a-job-with-purpose-why-businesses-are-becoming-more-sustainable?CMP=Share_iOSApp_Other" TargetMode="External"/><Relationship Id="rId13" Type="http://schemas.openxmlformats.org/officeDocument/2006/relationships/hyperlink" Target="https://www.inverse.com/innovation/62045-green-new-deal-jobs-economy-cost" TargetMode="External"/><Relationship Id="rId3" Type="http://schemas.openxmlformats.org/officeDocument/2006/relationships/settings" Target="settings.xml"/><Relationship Id="rId7" Type="http://schemas.openxmlformats.org/officeDocument/2006/relationships/hyperlink" Target="https://www.local.gov.uk/local-green-jobs-accelerating-sustainable-economic-recovery" TargetMode="External"/><Relationship Id="rId12" Type="http://schemas.openxmlformats.org/officeDocument/2006/relationships/hyperlink" Target="https://www.theguardian.com/commentisfree/2020/jun/09/the-guardian-view-on-a-green-new-deal-save-jobs-and-the-pla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tificamerican.com/article/would-a-green-new-deal-add-or-kill-jobs1/" TargetMode="External"/><Relationship Id="rId5" Type="http://schemas.openxmlformats.org/officeDocument/2006/relationships/footnotes" Target="footnotes.xml"/><Relationship Id="rId15" Type="http://schemas.openxmlformats.org/officeDocument/2006/relationships/hyperlink" Target="https://berniesanders.com/issues/green-new-deal/?__cf_chl_captcha_tk__=2cf98187133a53b9f1b50d71813ffb340e458909-1604410647-0-AVPAjSCXvUYhPW9q9AEEA1y_yj4HrvrVeAAzWL7JhWyajSXpthJyFg57a2by6raNP0RLjw9Yu7IIDC9AM-8T3GjSUc16_vyJn0KEI41OAI_kkqu6fyUdWZYP0WCXY-Vo2WfGvENqbqTBCAOKhyc5oCM6ag0XVXzFP3HyQZNNEJApicHxEj3v1sTQ6SFcUqhQf_8R-LG1et1ZdI77Aok47LTGoDQb-9j-iVbz7tdRJUKIJDAKu3VZgRnAbN1ExM5IX01f4a9RsqUQQxRSDM3voE0sMvgQH2_EILxU_9RpAOpMI-yFMUu21I9UnkJjn7jjxUlBBL4tJXd7UE8vv87A1FlBVwr1_J2H-Na27bLwFh0t7eCJcaNBbJO6gau9Jhm1jtszfzWWX6rjV177dbLfuzcj3Tmg0v19l_z61n4EJA_kGq-JIdQkeNGwPOUG-FKbqvy51k9nAnAE0GtLa1L7YiK_02MNOltDitxGQZ4tJ1yR7APEdkSW0DSO774fix-1pYKW69ehix861V8MAHd_3Go" TargetMode="External"/><Relationship Id="rId10" Type="http://schemas.openxmlformats.org/officeDocument/2006/relationships/hyperlink" Target="https://elizabethwarren.com/plans/green-jobs" TargetMode="External"/><Relationship Id="rId4" Type="http://schemas.openxmlformats.org/officeDocument/2006/relationships/webSettings" Target="webSettings.xml"/><Relationship Id="rId9" Type="http://schemas.openxmlformats.org/officeDocument/2006/relationships/hyperlink" Target="https://www.theguardian.com/guardian-green-jobs/2020/oct/19/what-are-green-jobs-and-why-are-they-important?CMP=Share_iOSApp_Other" TargetMode="External"/><Relationship Id="rId14" Type="http://schemas.openxmlformats.org/officeDocument/2006/relationships/hyperlink" Target="https://berniesanders.com/issues/green-new-deal/?__cf_chl_captcha_tk__=2cf98187133a53b9f1b50d71813ffb340e458909-1604410647-0-AVPAjSCXvUYhPW9q9AEEA1y_yj4HrvrVeAAzWL7JhWyajSXpthJyFg57a2by6raNP0RLjw9Yu7IIDC9AM-8T3GjSUc16_vyJn0KEI41OAI_kkqu6fyUdWZYP0WCXY-Vo2WfGvENqbqTBCAOKhyc5oCM6ag0XVXzFP3HyQZNNEJApicHxEj3v1sTQ6SFcUqhQf_8R-LG1et1ZdI77Aok47LTGoDQb-9j-iVbz7tdRJUKIJDAKu3VZgRnAbN1ExM5IX01f4a9RsqUQQxRSDM3voE0sMvgQH2_EILxU_9RpAOpMI-yFMUu21I9UnkJjn7jjxUlBBL4tJXd7UE8vv87A1FlBVwr1_J2H-Na27bLwFh0t7eCJcaNBbJO6gau9Jhm1jtszfzWWX6rjV177dbLfuzcj3Tmg0v19l_z61n4EJA_kGq-JIdQkeNGwPOUG-FKbqvy51k9nAnAE0GtLa1L7YiK_02MNOltDitxGQZ4tJ1yR7APEdkSW0DSO774fix-1pYKW69ehix861V8MAHd_3Go"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ippr.org/files/2020-07/faster-further-fairer-ejc-interim-may20.pdf" TargetMode="External"/><Relationship Id="rId7" Type="http://schemas.openxmlformats.org/officeDocument/2006/relationships/hyperlink" Target="https://www.crisis-experts.org.il/wp-content/uploads/2020/06/calcala4.pdf" TargetMode="External"/><Relationship Id="rId2" Type="http://schemas.openxmlformats.org/officeDocument/2006/relationships/hyperlink" Target="http://reports.weforum.org/global-risks-report-2020/shareable-infographics/?doing_wp_cron=1590126396.1970229148864746093750" TargetMode="External"/><Relationship Id="rId1" Type="http://schemas.openxmlformats.org/officeDocument/2006/relationships/hyperlink" Target="https://www.theguardian.com/guardian-green-jobs/2020/oct/19/what-are-green-jobs-and-why-are-they-important?CMP=Share_iOSApp_Other" TargetMode="External"/><Relationship Id="rId6" Type="http://schemas.openxmlformats.org/officeDocument/2006/relationships/hyperlink" Target="https://www.washingtonpost.com/climate-environment/2020/11/11/biden-climate-change/" TargetMode="External"/><Relationship Id="rId5" Type="http://schemas.openxmlformats.org/officeDocument/2006/relationships/hyperlink" Target="https://www.eea.europa.eu/articles/reflecting-on-climate-neutrality-ambitions" TargetMode="External"/><Relationship Id="rId4" Type="http://schemas.openxmlformats.org/officeDocument/2006/relationships/hyperlink" Target="https://www.thriverenewables.co.uk/media/2196/delivering-a-green-recovery-with-uk-renewable-power-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ri.org/blog/2020/03/coronavirus-economy-low-carbon-investments" TargetMode="External"/><Relationship Id="rId2" Type="http://schemas.openxmlformats.org/officeDocument/2006/relationships/hyperlink" Target="http://www.ilo.org/wcmsp5/groups/public/---dgreports/---dcomm/---publ/documents/publication/wcms_628654.pdf" TargetMode="External"/><Relationship Id="rId1" Type="http://schemas.openxmlformats.org/officeDocument/2006/relationships/hyperlink" Target="https://d2e1qxpsswcpgz.cloudfront.net/uploads/2020/03/low-carbon-jobs.pdf" TargetMode="External"/><Relationship Id="rId5" Type="http://schemas.openxmlformats.org/officeDocument/2006/relationships/hyperlink" Target="https://www.crisis-experts.org.il/wp-content/uploads/2020/05/%D7%94%D7%A9%D7%A4%D7%A2%D7%AA-%D7%9E%D7%A9%D7%91%D7%A8-%D7%94%D7%A7%D7%95%D7%A8%D7%95%D7%A0%D7%94-%D7%A2%D7%9C-%D7%AA%D7%A2%D7%A1%D7%95%D7%A7%D7%AA-%D7%A0%D7%A9%D7%99%D7%9D-%D7%A2%D7%A8%D7%91%D7%99%D7%95%D7%AA-%D7%95%D7%97%D7%A8%D7%93%D7%99%D7%95%D7%AA-.pdf" TargetMode="External"/><Relationship Id="rId4" Type="http://schemas.openxmlformats.org/officeDocument/2006/relationships/hyperlink" Target="http://orca-mwe.cf.ac.uk/110279/1/RSER_Dvorak_et_al_accepted_version_18112016.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3254</Words>
  <Characters>16275</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מיטל פלג מזרחי</dc:creator>
  <cp:keywords/>
  <dc:description/>
  <cp:lastModifiedBy>מיטל פלג מזרחי</cp:lastModifiedBy>
  <cp:revision>2</cp:revision>
  <dcterms:created xsi:type="dcterms:W3CDTF">2020-11-05T09:42:00Z</dcterms:created>
  <dcterms:modified xsi:type="dcterms:W3CDTF">2020-12-27T13:46:00Z</dcterms:modified>
</cp:coreProperties>
</file>