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pPr w:leftFromText="180" w:rightFromText="180" w:vertAnchor="page" w:horzAnchor="margin" w:tblpY="519"/>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27"/>
        <w:gridCol w:w="2654"/>
        <w:gridCol w:w="2841"/>
      </w:tblGrid>
      <w:tr w:rsidR="00561A3B" w:rsidRPr="0052182A" w:rsidTr="001D5869">
        <w:tc>
          <w:tcPr>
            <w:tcW w:w="8522" w:type="dxa"/>
            <w:gridSpan w:val="3"/>
          </w:tcPr>
          <w:p w:rsidR="00561A3B" w:rsidRPr="0052182A" w:rsidRDefault="00561A3B" w:rsidP="001D5869">
            <w:pPr>
              <w:spacing w:line="276" w:lineRule="auto"/>
              <w:jc w:val="both"/>
              <w:rPr>
                <w:rFonts w:asciiTheme="majorBidi" w:hAnsiTheme="majorBidi" w:cs="David"/>
                <w:rtl/>
              </w:rPr>
            </w:pPr>
            <w:bookmarkStart w:id="0" w:name="_GoBack"/>
            <w:bookmarkEnd w:id="0"/>
            <w:r w:rsidRPr="0052182A">
              <w:rPr>
                <w:rFonts w:asciiTheme="majorBidi" w:hAnsiTheme="majorBidi" w:cs="David"/>
                <w:b/>
                <w:bCs/>
                <w:rtl/>
              </w:rPr>
              <w:t xml:space="preserve">פרוטוקול </w:t>
            </w:r>
            <w:r>
              <w:rPr>
                <w:rFonts w:asciiTheme="majorBidi" w:hAnsiTheme="majorBidi" w:cs="David" w:hint="cs"/>
                <w:b/>
                <w:bCs/>
                <w:rtl/>
              </w:rPr>
              <w:t xml:space="preserve"> פגישה מספר </w:t>
            </w:r>
            <w:r w:rsidRPr="000A1002">
              <w:rPr>
                <w:rFonts w:asciiTheme="majorBidi" w:hAnsiTheme="majorBidi" w:cs="David" w:hint="cs"/>
                <w:b/>
                <w:bCs/>
                <w:rtl/>
              </w:rPr>
              <w:t xml:space="preserve">1  - </w:t>
            </w:r>
            <w:r w:rsidRPr="000A1002">
              <w:rPr>
                <w:rFonts w:hint="cs"/>
                <w:b/>
                <w:bCs/>
                <w:rtl/>
              </w:rPr>
              <w:t xml:space="preserve"> עדת היגוי לניהול משולב </w:t>
            </w:r>
            <w:r w:rsidRPr="000A1002">
              <w:rPr>
                <w:rFonts w:hint="cs"/>
                <w:b/>
                <w:bCs/>
              </w:rPr>
              <w:t>ICZM</w:t>
            </w:r>
          </w:p>
        </w:tc>
      </w:tr>
      <w:tr w:rsidR="00561A3B" w:rsidRPr="0052182A" w:rsidTr="001D5869">
        <w:tc>
          <w:tcPr>
            <w:tcW w:w="3027" w:type="dxa"/>
          </w:tcPr>
          <w:p w:rsidR="00561A3B" w:rsidRPr="0052182A" w:rsidRDefault="00561A3B" w:rsidP="001D5869">
            <w:pPr>
              <w:spacing w:line="276" w:lineRule="auto"/>
              <w:jc w:val="both"/>
              <w:rPr>
                <w:rFonts w:asciiTheme="majorBidi" w:hAnsiTheme="majorBidi" w:cs="David"/>
                <w:rtl/>
              </w:rPr>
            </w:pPr>
            <w:r w:rsidRPr="0052182A">
              <w:rPr>
                <w:rFonts w:asciiTheme="majorBidi" w:hAnsiTheme="majorBidi" w:cs="David"/>
                <w:rtl/>
              </w:rPr>
              <w:t>תאריך ישיבה:</w:t>
            </w:r>
            <w:r>
              <w:rPr>
                <w:rFonts w:asciiTheme="majorBidi" w:hAnsiTheme="majorBidi" w:cs="David" w:hint="cs"/>
                <w:rtl/>
              </w:rPr>
              <w:t>20</w:t>
            </w:r>
            <w:r w:rsidRPr="0052182A">
              <w:rPr>
                <w:rFonts w:asciiTheme="majorBidi" w:hAnsiTheme="majorBidi" w:cs="David" w:hint="cs"/>
                <w:rtl/>
              </w:rPr>
              <w:t>/06/201</w:t>
            </w:r>
            <w:r>
              <w:rPr>
                <w:rFonts w:asciiTheme="majorBidi" w:hAnsiTheme="majorBidi" w:cs="David" w:hint="cs"/>
                <w:rtl/>
              </w:rPr>
              <w:t>9</w:t>
            </w:r>
          </w:p>
          <w:p w:rsidR="00561A3B" w:rsidRPr="0052182A" w:rsidRDefault="00561A3B" w:rsidP="001D5869">
            <w:pPr>
              <w:spacing w:line="276" w:lineRule="auto"/>
              <w:jc w:val="both"/>
              <w:rPr>
                <w:rFonts w:asciiTheme="majorBidi" w:hAnsiTheme="majorBidi" w:cs="David"/>
                <w:rtl/>
              </w:rPr>
            </w:pPr>
          </w:p>
        </w:tc>
        <w:tc>
          <w:tcPr>
            <w:tcW w:w="2654" w:type="dxa"/>
          </w:tcPr>
          <w:p w:rsidR="00561A3B" w:rsidRPr="0052182A" w:rsidRDefault="00561A3B" w:rsidP="001D5869">
            <w:pPr>
              <w:spacing w:line="276" w:lineRule="auto"/>
              <w:jc w:val="both"/>
              <w:rPr>
                <w:rFonts w:asciiTheme="majorBidi" w:hAnsiTheme="majorBidi" w:cs="David"/>
                <w:rtl/>
              </w:rPr>
            </w:pPr>
            <w:r w:rsidRPr="0052182A">
              <w:rPr>
                <w:rFonts w:asciiTheme="majorBidi" w:hAnsiTheme="majorBidi" w:cs="David"/>
                <w:rtl/>
              </w:rPr>
              <w:t xml:space="preserve">סימן : </w:t>
            </w:r>
          </w:p>
        </w:tc>
        <w:tc>
          <w:tcPr>
            <w:tcW w:w="2841" w:type="dxa"/>
          </w:tcPr>
          <w:p w:rsidR="00561A3B" w:rsidRPr="0052182A" w:rsidRDefault="00561A3B" w:rsidP="001D5869">
            <w:pPr>
              <w:spacing w:line="276" w:lineRule="auto"/>
              <w:jc w:val="both"/>
              <w:rPr>
                <w:rFonts w:asciiTheme="majorBidi" w:hAnsiTheme="majorBidi" w:cs="David"/>
                <w:rtl/>
              </w:rPr>
            </w:pPr>
            <w:r w:rsidRPr="0052182A">
              <w:rPr>
                <w:rFonts w:asciiTheme="majorBidi" w:hAnsiTheme="majorBidi" w:cs="David"/>
                <w:rtl/>
              </w:rPr>
              <w:t xml:space="preserve">נרשם ע"י : </w:t>
            </w:r>
          </w:p>
          <w:p w:rsidR="00561A3B" w:rsidRPr="0052182A" w:rsidRDefault="00561A3B" w:rsidP="001D5869">
            <w:pPr>
              <w:spacing w:line="276" w:lineRule="auto"/>
              <w:jc w:val="both"/>
              <w:rPr>
                <w:rFonts w:asciiTheme="majorBidi" w:hAnsiTheme="majorBidi" w:cs="David"/>
                <w:rtl/>
              </w:rPr>
            </w:pPr>
            <w:r>
              <w:rPr>
                <w:rFonts w:asciiTheme="majorBidi" w:hAnsiTheme="majorBidi" w:cs="David" w:hint="cs"/>
                <w:rtl/>
              </w:rPr>
              <w:t xml:space="preserve">אדם </w:t>
            </w:r>
            <w:proofErr w:type="spellStart"/>
            <w:r>
              <w:rPr>
                <w:rFonts w:asciiTheme="majorBidi" w:hAnsiTheme="majorBidi" w:cs="David" w:hint="cs"/>
                <w:rtl/>
              </w:rPr>
              <w:t>קונסטנטינובסקי</w:t>
            </w:r>
            <w:proofErr w:type="spellEnd"/>
            <w:r w:rsidRPr="0052182A">
              <w:rPr>
                <w:rFonts w:asciiTheme="majorBidi" w:hAnsiTheme="majorBidi" w:cs="David"/>
                <w:rtl/>
              </w:rPr>
              <w:t xml:space="preserve"> </w:t>
            </w:r>
          </w:p>
        </w:tc>
      </w:tr>
      <w:tr w:rsidR="00561A3B" w:rsidRPr="0052182A" w:rsidTr="001D5869">
        <w:tc>
          <w:tcPr>
            <w:tcW w:w="8522" w:type="dxa"/>
            <w:gridSpan w:val="3"/>
          </w:tcPr>
          <w:p w:rsidR="00561A3B" w:rsidRPr="000A1002" w:rsidRDefault="00561A3B" w:rsidP="001D5869">
            <w:pPr>
              <w:rPr>
                <w:sz w:val="20"/>
                <w:szCs w:val="20"/>
                <w:rtl/>
              </w:rPr>
            </w:pPr>
            <w:r w:rsidRPr="000A1002">
              <w:rPr>
                <w:rFonts w:asciiTheme="majorBidi" w:hAnsiTheme="majorBidi" w:cs="David" w:hint="cs"/>
                <w:sz w:val="20"/>
                <w:szCs w:val="20"/>
                <w:rtl/>
              </w:rPr>
              <w:t>משתתפים:</w:t>
            </w:r>
            <w:r w:rsidRPr="000A1002">
              <w:rPr>
                <w:rFonts w:hint="cs"/>
                <w:sz w:val="20"/>
                <w:szCs w:val="20"/>
                <w:rtl/>
              </w:rPr>
              <w:t xml:space="preserve"> פרוטוקול הישיבה הרשמי, רשימת משתתפים מלאה וחומרים נוספים יועבר על ידי מרכזי הוועדה.</w:t>
            </w:r>
          </w:p>
          <w:p w:rsidR="00561A3B" w:rsidRPr="0052182A" w:rsidRDefault="00561A3B" w:rsidP="001D5869">
            <w:pPr>
              <w:spacing w:line="276" w:lineRule="auto"/>
              <w:jc w:val="both"/>
              <w:rPr>
                <w:rFonts w:asciiTheme="majorBidi" w:hAnsiTheme="majorBidi" w:cs="David"/>
                <w:rtl/>
              </w:rPr>
            </w:pPr>
          </w:p>
        </w:tc>
      </w:tr>
    </w:tbl>
    <w:p w:rsidR="00561A3B" w:rsidRDefault="00561A3B" w:rsidP="00561A3B">
      <w:pPr>
        <w:ind w:left="360"/>
        <w:rPr>
          <w:rtl/>
        </w:rPr>
      </w:pPr>
    </w:p>
    <w:p w:rsidR="00903B79" w:rsidRDefault="00903B79" w:rsidP="00561A3B">
      <w:pPr>
        <w:ind w:left="360"/>
        <w:rPr>
          <w:rtl/>
        </w:rPr>
      </w:pPr>
      <w:r>
        <w:rPr>
          <w:rFonts w:hint="cs"/>
          <w:rtl/>
        </w:rPr>
        <w:t xml:space="preserve">מר אופיר פינס </w:t>
      </w:r>
      <w:r w:rsidR="00402815">
        <w:rPr>
          <w:rFonts w:hint="cs"/>
          <w:rtl/>
        </w:rPr>
        <w:t xml:space="preserve">ועמית ברכה, יו"ר הוועדה </w:t>
      </w:r>
      <w:r>
        <w:rPr>
          <w:rFonts w:hint="cs"/>
          <w:rtl/>
        </w:rPr>
        <w:t>פתח</w:t>
      </w:r>
      <w:r w:rsidR="00402815">
        <w:rPr>
          <w:rFonts w:hint="cs"/>
          <w:rtl/>
        </w:rPr>
        <w:t>ו</w:t>
      </w:r>
      <w:r>
        <w:rPr>
          <w:rFonts w:hint="cs"/>
          <w:rtl/>
        </w:rPr>
        <w:t xml:space="preserve"> במילות ברכה וסבב היכרות של המשתתפים. מ</w:t>
      </w:r>
      <w:r w:rsidR="00402815">
        <w:rPr>
          <w:rFonts w:hint="cs"/>
          <w:rtl/>
        </w:rPr>
        <w:t>צפים</w:t>
      </w:r>
      <w:r>
        <w:rPr>
          <w:rFonts w:hint="cs"/>
          <w:rtl/>
        </w:rPr>
        <w:t xml:space="preserve"> לשת"פ פורה של פורום רשויות החוף</w:t>
      </w:r>
      <w:r w:rsidR="00402815">
        <w:rPr>
          <w:rFonts w:hint="cs"/>
          <w:rtl/>
        </w:rPr>
        <w:t>. הפעילו</w:t>
      </w:r>
      <w:r>
        <w:rPr>
          <w:rFonts w:hint="cs"/>
          <w:rtl/>
        </w:rPr>
        <w:t>ת המתוכננת הינה לתקופה של 3 שנים.</w:t>
      </w:r>
    </w:p>
    <w:p w:rsidR="00903B79" w:rsidRDefault="00903B79" w:rsidP="00903B79">
      <w:pPr>
        <w:pStyle w:val="a3"/>
        <w:numPr>
          <w:ilvl w:val="0"/>
          <w:numId w:val="2"/>
        </w:numPr>
        <w:rPr>
          <w:rtl/>
        </w:rPr>
      </w:pPr>
      <w:r>
        <w:rPr>
          <w:rFonts w:hint="cs"/>
          <w:rtl/>
        </w:rPr>
        <w:t xml:space="preserve">משה </w:t>
      </w:r>
      <w:proofErr w:type="spellStart"/>
      <w:r>
        <w:rPr>
          <w:rFonts w:hint="cs"/>
          <w:rtl/>
        </w:rPr>
        <w:t>פדלון</w:t>
      </w:r>
      <w:proofErr w:type="spellEnd"/>
      <w:r>
        <w:rPr>
          <w:rFonts w:hint="cs"/>
          <w:rtl/>
        </w:rPr>
        <w:t xml:space="preserve"> ראש עיריית הרצליה </w:t>
      </w:r>
      <w:r>
        <w:rPr>
          <w:rtl/>
        </w:rPr>
        <w:t>–</w:t>
      </w:r>
      <w:r>
        <w:rPr>
          <w:rFonts w:hint="cs"/>
          <w:rtl/>
        </w:rPr>
        <w:t xml:space="preserve"> פתח בהסבר קצר על הצורך הניהולי תכנוני, שמשלב אינטרסים של המדינה אל מול הרשויות המקומיות, על מנת ליצור מחשבה משותפת ופתרונות לניהול המרחב הימי. לדעתו יש 4 נושאים עיקריי</w:t>
      </w:r>
      <w:r>
        <w:rPr>
          <w:rFonts w:hint="eastAsia"/>
          <w:rtl/>
        </w:rPr>
        <w:t>ם</w:t>
      </w:r>
      <w:r>
        <w:rPr>
          <w:rFonts w:hint="cs"/>
          <w:rtl/>
        </w:rPr>
        <w:t xml:space="preserve"> על הפרק:</w:t>
      </w:r>
    </w:p>
    <w:p w:rsidR="00903B79" w:rsidRDefault="00903B79" w:rsidP="00903B79">
      <w:pPr>
        <w:pStyle w:val="a3"/>
        <w:numPr>
          <w:ilvl w:val="0"/>
          <w:numId w:val="1"/>
        </w:numPr>
        <w:rPr>
          <w:rtl/>
        </w:rPr>
      </w:pPr>
      <w:r>
        <w:rPr>
          <w:rFonts w:hint="cs"/>
          <w:rtl/>
        </w:rPr>
        <w:t>בעיית הבלייה במצוקים</w:t>
      </w:r>
    </w:p>
    <w:p w:rsidR="00903B79" w:rsidRDefault="00903B79" w:rsidP="00903B79">
      <w:pPr>
        <w:pStyle w:val="a3"/>
        <w:numPr>
          <w:ilvl w:val="0"/>
          <w:numId w:val="1"/>
        </w:numPr>
        <w:rPr>
          <w:rtl/>
        </w:rPr>
      </w:pPr>
      <w:r>
        <w:rPr>
          <w:rFonts w:hint="cs"/>
          <w:rtl/>
        </w:rPr>
        <w:t>זיהום הים על יד פלסטיק</w:t>
      </w:r>
    </w:p>
    <w:p w:rsidR="00903B79" w:rsidRDefault="00903B79" w:rsidP="00903B79">
      <w:pPr>
        <w:pStyle w:val="a3"/>
        <w:numPr>
          <w:ilvl w:val="0"/>
          <w:numId w:val="1"/>
        </w:numPr>
        <w:rPr>
          <w:rtl/>
        </w:rPr>
      </w:pPr>
      <w:r>
        <w:rPr>
          <w:rFonts w:hint="cs"/>
          <w:rtl/>
        </w:rPr>
        <w:t>שמירה על ניקיון החופים והים</w:t>
      </w:r>
    </w:p>
    <w:p w:rsidR="00903B79" w:rsidRDefault="00903B79" w:rsidP="00903B79">
      <w:pPr>
        <w:pStyle w:val="a3"/>
        <w:numPr>
          <w:ilvl w:val="0"/>
          <w:numId w:val="1"/>
        </w:numPr>
      </w:pPr>
      <w:r>
        <w:rPr>
          <w:rFonts w:hint="cs"/>
          <w:rtl/>
        </w:rPr>
        <w:t>ריבוי בעלים על הים</w:t>
      </w:r>
    </w:p>
    <w:p w:rsidR="00903B79" w:rsidRDefault="00903B79" w:rsidP="00903B79">
      <w:pPr>
        <w:rPr>
          <w:rtl/>
        </w:rPr>
      </w:pPr>
      <w:r>
        <w:rPr>
          <w:rFonts w:hint="cs"/>
          <w:rtl/>
        </w:rPr>
        <w:t>מצגת של ד"ר אורלי</w:t>
      </w:r>
      <w:r w:rsidR="001B646E">
        <w:rPr>
          <w:rFonts w:hint="cs"/>
          <w:rtl/>
        </w:rPr>
        <w:t xml:space="preserve"> רונן</w:t>
      </w:r>
      <w:r>
        <w:rPr>
          <w:rFonts w:hint="cs"/>
          <w:rtl/>
        </w:rPr>
        <w:t xml:space="preserve">: "מבט סטטוטורי אל רצועת החוף והים בישראל" (מצגת מלאה וחומרים </w:t>
      </w:r>
      <w:r w:rsidR="00A93EDA">
        <w:rPr>
          <w:rFonts w:hint="cs"/>
          <w:rtl/>
        </w:rPr>
        <w:t>נלווים</w:t>
      </w:r>
      <w:r w:rsidR="00402815">
        <w:rPr>
          <w:rFonts w:hint="cs"/>
          <w:rtl/>
        </w:rPr>
        <w:t xml:space="preserve"> </w:t>
      </w:r>
      <w:r w:rsidR="00A93EDA">
        <w:rPr>
          <w:rFonts w:hint="cs"/>
          <w:rtl/>
        </w:rPr>
        <w:t>מ"אדם טבע ודין"</w:t>
      </w:r>
      <w:r w:rsidR="00402815">
        <w:rPr>
          <w:rFonts w:hint="cs"/>
          <w:rtl/>
        </w:rPr>
        <w:t xml:space="preserve"> (להלן- </w:t>
      </w:r>
      <w:proofErr w:type="spellStart"/>
      <w:r w:rsidR="00402815">
        <w:rPr>
          <w:rFonts w:hint="cs"/>
          <w:rtl/>
        </w:rPr>
        <w:t>אט"ד</w:t>
      </w:r>
      <w:proofErr w:type="spellEnd"/>
      <w:r w:rsidR="00402815">
        <w:rPr>
          <w:rFonts w:hint="cs"/>
          <w:rtl/>
        </w:rPr>
        <w:t>)</w:t>
      </w:r>
      <w:r>
        <w:rPr>
          <w:rFonts w:hint="cs"/>
          <w:rtl/>
        </w:rPr>
        <w:t xml:space="preserve"> יועברו לחברי הוועדה)</w:t>
      </w:r>
      <w:r w:rsidR="00A93EDA">
        <w:rPr>
          <w:rFonts w:hint="cs"/>
          <w:rtl/>
        </w:rPr>
        <w:t>:</w:t>
      </w:r>
    </w:p>
    <w:p w:rsidR="00A93EDA" w:rsidRDefault="00402815" w:rsidP="006415FC">
      <w:pPr>
        <w:pStyle w:val="a3"/>
        <w:numPr>
          <w:ilvl w:val="0"/>
          <w:numId w:val="3"/>
        </w:numPr>
        <w:rPr>
          <w:rtl/>
        </w:rPr>
      </w:pPr>
      <w:r>
        <w:rPr>
          <w:rFonts w:hint="cs"/>
          <w:rtl/>
        </w:rPr>
        <w:t xml:space="preserve">זהו </w:t>
      </w:r>
      <w:r w:rsidR="00A93EDA">
        <w:rPr>
          <w:rFonts w:hint="cs"/>
          <w:rtl/>
        </w:rPr>
        <w:t xml:space="preserve">כינוס </w:t>
      </w:r>
      <w:r>
        <w:rPr>
          <w:rFonts w:hint="cs"/>
          <w:rtl/>
        </w:rPr>
        <w:t xml:space="preserve">בעלי עניין באופן לא מבוזר, ברוח עקרונות </w:t>
      </w:r>
      <w:r>
        <w:rPr>
          <w:rFonts w:hint="cs"/>
        </w:rPr>
        <w:t>ICZM</w:t>
      </w:r>
      <w:r>
        <w:rPr>
          <w:rFonts w:hint="cs"/>
          <w:rtl/>
        </w:rPr>
        <w:t xml:space="preserve"> העולמי, מטרתו לראות מה עובד ומה לא עובד ברחבי העולם, ולנסות ליישם את מה שעובד או יכול לעבוד בישראל. בישראל יש ריבוי אינטרסים וריבוי משתמשים במערכת הימית, הוועדה תנסה לענות על הצרכים של המשתמשים.</w:t>
      </w:r>
    </w:p>
    <w:p w:rsidR="00402815" w:rsidRPr="006415FC" w:rsidRDefault="00402815" w:rsidP="006415FC">
      <w:pPr>
        <w:pStyle w:val="a3"/>
        <w:numPr>
          <w:ilvl w:val="0"/>
          <w:numId w:val="3"/>
        </w:numPr>
        <w:rPr>
          <w:rtl/>
          <w:lang w:val="en-GB"/>
        </w:rPr>
      </w:pPr>
      <w:r>
        <w:rPr>
          <w:rFonts w:hint="cs"/>
          <w:rtl/>
        </w:rPr>
        <w:t>בסיס החומר הינו סטטוטור</w:t>
      </w:r>
      <w:r>
        <w:rPr>
          <w:rFonts w:hint="eastAsia"/>
          <w:rtl/>
        </w:rPr>
        <w:t>י</w:t>
      </w:r>
      <w:r>
        <w:rPr>
          <w:rFonts w:hint="cs"/>
          <w:rtl/>
        </w:rPr>
        <w:t xml:space="preserve"> </w:t>
      </w:r>
      <w:r>
        <w:rPr>
          <w:rtl/>
        </w:rPr>
        <w:t>–</w:t>
      </w:r>
      <w:r>
        <w:rPr>
          <w:rFonts w:hint="cs"/>
          <w:rtl/>
        </w:rPr>
        <w:t xml:space="preserve"> חקיקה ראשית ומשנית, פסיקות, החלטות ממשלה ואמנות בינ"ל. </w:t>
      </w:r>
      <w:proofErr w:type="spellStart"/>
      <w:r>
        <w:rPr>
          <w:rFonts w:hint="cs"/>
          <w:rtl/>
        </w:rPr>
        <w:t>אט"</w:t>
      </w:r>
      <w:r w:rsidRPr="006415FC">
        <w:rPr>
          <w:rFonts w:hint="cs"/>
          <w:rtl/>
          <w:lang w:val="en-GB"/>
        </w:rPr>
        <w:t>ד</w:t>
      </w:r>
      <w:proofErr w:type="spellEnd"/>
      <w:r w:rsidRPr="006415FC">
        <w:rPr>
          <w:rFonts w:hint="cs"/>
          <w:rtl/>
          <w:lang w:val="en-GB"/>
        </w:rPr>
        <w:t xml:space="preserve"> יפרסמו ויעבירו לחברי הוועדה עותק של הפרסום האחרון שלהם בנושא, שנמצא בשלבי עריכה סופיים.</w:t>
      </w:r>
    </w:p>
    <w:p w:rsidR="00A93EDA" w:rsidRDefault="00402815" w:rsidP="006415FC">
      <w:pPr>
        <w:pStyle w:val="a3"/>
        <w:numPr>
          <w:ilvl w:val="0"/>
          <w:numId w:val="3"/>
        </w:numPr>
        <w:rPr>
          <w:rtl/>
        </w:rPr>
      </w:pPr>
      <w:r>
        <w:rPr>
          <w:rFonts w:hint="cs"/>
          <w:rtl/>
        </w:rPr>
        <w:t>סמכויות הרשויות המקומיות הינם בתחום המים 300מטרים+400מטרים בחוף.</w:t>
      </w:r>
    </w:p>
    <w:p w:rsidR="00402815" w:rsidRDefault="00402815" w:rsidP="006415FC">
      <w:pPr>
        <w:pStyle w:val="a3"/>
        <w:numPr>
          <w:ilvl w:val="0"/>
          <w:numId w:val="3"/>
        </w:numPr>
        <w:rPr>
          <w:rtl/>
        </w:rPr>
      </w:pPr>
      <w:r>
        <w:rPr>
          <w:rFonts w:hint="cs"/>
          <w:rtl/>
        </w:rPr>
        <w:t xml:space="preserve">נערך סקר משתמשים לאחרונה בקרב הרשויות המקומיות ובעלי עניין, אשר </w:t>
      </w:r>
      <w:r w:rsidR="00FF7733">
        <w:rPr>
          <w:rFonts w:hint="cs"/>
          <w:rtl/>
        </w:rPr>
        <w:t>נועד להבין מה הרשויות המקומיות אשר מנהלות את החופים רוצים וצריכים בפועל? ומה הם חושבים על הפיתוח בים ובחופי הים.</w:t>
      </w:r>
    </w:p>
    <w:p w:rsidR="00FF7733" w:rsidRDefault="00FF7733" w:rsidP="00561A3B">
      <w:pPr>
        <w:pStyle w:val="a3"/>
        <w:numPr>
          <w:ilvl w:val="0"/>
          <w:numId w:val="3"/>
        </w:numPr>
        <w:rPr>
          <w:rtl/>
        </w:rPr>
      </w:pPr>
      <w:r>
        <w:rPr>
          <w:rFonts w:hint="cs"/>
          <w:rtl/>
        </w:rPr>
        <w:t>תחום הים והחוף, עדיין אינו מוגדר בישראל כמרחב ייחוד</w:t>
      </w:r>
      <w:r>
        <w:rPr>
          <w:rFonts w:hint="eastAsia"/>
          <w:rtl/>
        </w:rPr>
        <w:t>י</w:t>
      </w:r>
      <w:r>
        <w:rPr>
          <w:rFonts w:hint="cs"/>
          <w:rtl/>
        </w:rPr>
        <w:t xml:space="preserve"> שדורש התייחסו</w:t>
      </w:r>
      <w:r>
        <w:rPr>
          <w:rFonts w:hint="eastAsia"/>
          <w:rtl/>
        </w:rPr>
        <w:t>ת</w:t>
      </w:r>
      <w:r>
        <w:rPr>
          <w:rFonts w:hint="cs"/>
          <w:rtl/>
        </w:rPr>
        <w:t xml:space="preserve">. כרגע הרשויות נותנות פתרונות </w:t>
      </w:r>
      <w:r w:rsidR="001B646E">
        <w:rPr>
          <w:rFonts w:hint="cs"/>
          <w:rtl/>
        </w:rPr>
        <w:t>אד</w:t>
      </w:r>
      <w:r>
        <w:rPr>
          <w:rFonts w:hint="cs"/>
          <w:rtl/>
        </w:rPr>
        <w:t>-הוק. לדוגמה: לכול רשות חוקי עזר עירוניים משלה, אבל אין מעבר ידע בין הרשויות. יש רצון לשת"פ בין הרשויות ויצירת מנגנוני</w:t>
      </w:r>
      <w:r>
        <w:rPr>
          <w:rFonts w:hint="eastAsia"/>
          <w:rtl/>
        </w:rPr>
        <w:t>ם</w:t>
      </w:r>
      <w:r>
        <w:rPr>
          <w:rFonts w:hint="cs"/>
          <w:rtl/>
        </w:rPr>
        <w:t xml:space="preserve"> להעברת ידע. נראה כי הרשויות מגיבות לבעיות כאשר הן נדרשות למענה, אבל לא יוזמות </w:t>
      </w:r>
      <w:r w:rsidR="006415FC">
        <w:rPr>
          <w:rFonts w:hint="cs"/>
          <w:rtl/>
        </w:rPr>
        <w:t>בעצמן,</w:t>
      </w:r>
      <w:r>
        <w:rPr>
          <w:rFonts w:hint="cs"/>
          <w:rtl/>
        </w:rPr>
        <w:t xml:space="preserve"> ואין "מועצת ים" או גוף </w:t>
      </w:r>
      <w:proofErr w:type="spellStart"/>
      <w:r>
        <w:rPr>
          <w:rFonts w:hint="cs"/>
          <w:rtl/>
        </w:rPr>
        <w:t>מתכלל</w:t>
      </w:r>
      <w:proofErr w:type="spellEnd"/>
      <w:r>
        <w:rPr>
          <w:rFonts w:hint="cs"/>
          <w:rtl/>
        </w:rPr>
        <w:t xml:space="preserve"> שיכול לתת לרשויות מענה או לרכז אותן סביב שולחן אחד.</w:t>
      </w:r>
    </w:p>
    <w:p w:rsidR="00FF7733" w:rsidRDefault="00FF7733" w:rsidP="00561A3B">
      <w:pPr>
        <w:pStyle w:val="a3"/>
        <w:numPr>
          <w:ilvl w:val="0"/>
          <w:numId w:val="3"/>
        </w:numPr>
        <w:rPr>
          <w:rtl/>
        </w:rPr>
      </w:pPr>
      <w:r>
        <w:rPr>
          <w:rFonts w:hint="cs"/>
          <w:rtl/>
        </w:rPr>
        <w:t xml:space="preserve">קיים קושי בשילוב הירוק והכחול- </w:t>
      </w:r>
      <w:proofErr w:type="spellStart"/>
      <w:r>
        <w:rPr>
          <w:rFonts w:hint="cs"/>
          <w:rtl/>
        </w:rPr>
        <w:t>לרט"ג</w:t>
      </w:r>
      <w:proofErr w:type="spellEnd"/>
      <w:r>
        <w:rPr>
          <w:rFonts w:hint="cs"/>
          <w:rtl/>
        </w:rPr>
        <w:t xml:space="preserve"> יש רק אקולוגית אחת וחסרים סקרי טבע לתוך </w:t>
      </w:r>
      <w:r w:rsidR="001B646E">
        <w:rPr>
          <w:rFonts w:hint="cs"/>
          <w:rtl/>
        </w:rPr>
        <w:t>הים (</w:t>
      </w:r>
      <w:r>
        <w:rPr>
          <w:rFonts w:hint="cs"/>
          <w:rtl/>
        </w:rPr>
        <w:t>עד 400 מטר</w:t>
      </w:r>
      <w:r w:rsidR="001B646E">
        <w:rPr>
          <w:rFonts w:hint="cs"/>
          <w:rtl/>
        </w:rPr>
        <w:t xml:space="preserve"> מקו החוף</w:t>
      </w:r>
      <w:r>
        <w:rPr>
          <w:rFonts w:hint="cs"/>
          <w:rtl/>
        </w:rPr>
        <w:t>)</w:t>
      </w:r>
    </w:p>
    <w:p w:rsidR="00FF7733" w:rsidRDefault="00FF7733" w:rsidP="006415FC">
      <w:pPr>
        <w:pStyle w:val="a3"/>
        <w:numPr>
          <w:ilvl w:val="0"/>
          <w:numId w:val="3"/>
        </w:numPr>
        <w:rPr>
          <w:rtl/>
        </w:rPr>
      </w:pPr>
      <w:r>
        <w:rPr>
          <w:rFonts w:hint="cs"/>
          <w:rtl/>
        </w:rPr>
        <w:t>יש ריבוי משתמשים עם צרכים רבים, וגם קונפליקטים- אפשרויות לשת"פ בתחום הקהילתי שחסר מאוד בארץ.</w:t>
      </w:r>
    </w:p>
    <w:p w:rsidR="00FF7733" w:rsidRDefault="00FF7733" w:rsidP="00561A3B">
      <w:pPr>
        <w:pStyle w:val="a3"/>
        <w:numPr>
          <w:ilvl w:val="0"/>
          <w:numId w:val="3"/>
        </w:numPr>
      </w:pPr>
      <w:r>
        <w:rPr>
          <w:rFonts w:hint="cs"/>
          <w:rtl/>
        </w:rPr>
        <w:t xml:space="preserve">יש פעילויות חוף </w:t>
      </w:r>
      <w:r>
        <w:rPr>
          <w:rtl/>
        </w:rPr>
        <w:t>–</w:t>
      </w:r>
      <w:r>
        <w:rPr>
          <w:rFonts w:hint="cs"/>
          <w:rtl/>
        </w:rPr>
        <w:t xml:space="preserve"> אבל הפעילות הימית לא נכנסת לעיר. בערי החוף חשוב לעצב דור של אנשי ים, דגש על מורשת, היסטוריה ותרבות ים שנדרשת </w:t>
      </w:r>
      <w:r w:rsidR="006415FC">
        <w:rPr>
          <w:rFonts w:hint="cs"/>
          <w:rtl/>
        </w:rPr>
        <w:t>מאתנו</w:t>
      </w:r>
      <w:r>
        <w:rPr>
          <w:rFonts w:hint="cs"/>
          <w:rtl/>
        </w:rPr>
        <w:t xml:space="preserve"> כתושבי הלבנט.</w:t>
      </w:r>
    </w:p>
    <w:p w:rsidR="006415FC" w:rsidRDefault="006415FC" w:rsidP="006415FC">
      <w:pPr>
        <w:rPr>
          <w:rtl/>
        </w:rPr>
      </w:pPr>
      <w:r>
        <w:rPr>
          <w:rFonts w:hint="cs"/>
          <w:rtl/>
        </w:rPr>
        <w:t>מבט תכנוני על רצועת החוף והים בישראל:</w:t>
      </w:r>
    </w:p>
    <w:p w:rsidR="006415FC" w:rsidRDefault="006415FC" w:rsidP="006415FC">
      <w:pPr>
        <w:pStyle w:val="a3"/>
        <w:numPr>
          <w:ilvl w:val="0"/>
          <w:numId w:val="4"/>
        </w:numPr>
        <w:rPr>
          <w:rtl/>
        </w:rPr>
      </w:pPr>
      <w:r>
        <w:rPr>
          <w:rFonts w:hint="cs"/>
          <w:rtl/>
        </w:rPr>
        <w:t xml:space="preserve">סקירה מהירה לגבי רמות העבודה: </w:t>
      </w:r>
      <w:proofErr w:type="spellStart"/>
      <w:r>
        <w:rPr>
          <w:rFonts w:hint="cs"/>
          <w:rtl/>
        </w:rPr>
        <w:t>תוכניות</w:t>
      </w:r>
      <w:proofErr w:type="spellEnd"/>
      <w:r>
        <w:rPr>
          <w:rFonts w:hint="cs"/>
          <w:rtl/>
        </w:rPr>
        <w:t xml:space="preserve"> מתאר ארציות, מחוזיות, כוללניות ומסמכי מדיניות. לדוגמא, תרגום חוק החופים להליכי תכנון </w:t>
      </w:r>
      <w:r>
        <w:rPr>
          <w:rtl/>
        </w:rPr>
        <w:t>–</w:t>
      </w:r>
      <w:r>
        <w:rPr>
          <w:rFonts w:hint="cs"/>
          <w:rtl/>
        </w:rPr>
        <w:t xml:space="preserve"> ועדת </w:t>
      </w:r>
      <w:proofErr w:type="spellStart"/>
      <w:r>
        <w:rPr>
          <w:rFonts w:hint="cs"/>
          <w:rtl/>
        </w:rPr>
        <w:t>הולחוף</w:t>
      </w:r>
      <w:proofErr w:type="spellEnd"/>
      <w:r>
        <w:rPr>
          <w:rFonts w:hint="cs"/>
          <w:rtl/>
        </w:rPr>
        <w:t>.</w:t>
      </w:r>
    </w:p>
    <w:p w:rsidR="006415FC" w:rsidRDefault="006415FC" w:rsidP="006415FC">
      <w:pPr>
        <w:pStyle w:val="a3"/>
        <w:numPr>
          <w:ilvl w:val="0"/>
          <w:numId w:val="4"/>
        </w:numPr>
        <w:rPr>
          <w:rtl/>
        </w:rPr>
      </w:pPr>
      <w:r>
        <w:rPr>
          <w:rFonts w:hint="cs"/>
          <w:rtl/>
        </w:rPr>
        <w:t>תמ</w:t>
      </w:r>
      <w:r w:rsidR="00B01C96">
        <w:rPr>
          <w:rFonts w:hint="cs"/>
          <w:rtl/>
        </w:rPr>
        <w:t>"</w:t>
      </w:r>
      <w:r>
        <w:rPr>
          <w:rFonts w:hint="cs"/>
          <w:rtl/>
        </w:rPr>
        <w:t xml:space="preserve">א 1 בשלבי גיבוש סופיים ועתידה להחליף את </w:t>
      </w:r>
      <w:proofErr w:type="spellStart"/>
      <w:r>
        <w:rPr>
          <w:rFonts w:hint="cs"/>
          <w:rtl/>
        </w:rPr>
        <w:t>תמא</w:t>
      </w:r>
      <w:proofErr w:type="spellEnd"/>
      <w:r>
        <w:rPr>
          <w:rFonts w:hint="cs"/>
          <w:rtl/>
        </w:rPr>
        <w:t xml:space="preserve"> 13.</w:t>
      </w:r>
    </w:p>
    <w:p w:rsidR="006415FC" w:rsidRDefault="006415FC" w:rsidP="00561A3B">
      <w:pPr>
        <w:pStyle w:val="a3"/>
        <w:numPr>
          <w:ilvl w:val="0"/>
          <w:numId w:val="4"/>
        </w:numPr>
        <w:rPr>
          <w:rtl/>
        </w:rPr>
      </w:pPr>
      <w:r>
        <w:rPr>
          <w:rFonts w:hint="cs"/>
          <w:rtl/>
        </w:rPr>
        <w:t xml:space="preserve">מסמכי מדיניות: המרחב הימי של משרד התכנון והאנרגיה, </w:t>
      </w:r>
      <w:r w:rsidR="00B01C96">
        <w:rPr>
          <w:rFonts w:hint="cs"/>
          <w:rtl/>
        </w:rPr>
        <w:t>תכנית ל</w:t>
      </w:r>
      <w:r>
        <w:rPr>
          <w:rFonts w:hint="cs"/>
          <w:rtl/>
        </w:rPr>
        <w:t>איים מל</w:t>
      </w:r>
      <w:r w:rsidR="00B01C96">
        <w:rPr>
          <w:rFonts w:hint="cs"/>
          <w:rtl/>
        </w:rPr>
        <w:t>א</w:t>
      </w:r>
      <w:r>
        <w:rPr>
          <w:rFonts w:hint="cs"/>
          <w:rtl/>
        </w:rPr>
        <w:t>כותיים ותוכניות אב ברשויות (כדוגמת התוכנית שהוכנה ע"י מטה אשר).</w:t>
      </w:r>
    </w:p>
    <w:p w:rsidR="006415FC" w:rsidRDefault="006415FC" w:rsidP="006415FC">
      <w:pPr>
        <w:pStyle w:val="a3"/>
        <w:rPr>
          <w:rtl/>
        </w:rPr>
      </w:pPr>
    </w:p>
    <w:p w:rsidR="00DE4269" w:rsidRDefault="006415FC" w:rsidP="006415FC">
      <w:pPr>
        <w:pStyle w:val="a3"/>
        <w:rPr>
          <w:rtl/>
        </w:rPr>
      </w:pPr>
      <w:r>
        <w:rPr>
          <w:rFonts w:hint="cs"/>
          <w:rtl/>
        </w:rPr>
        <w:t xml:space="preserve">דיון וסיכום: </w:t>
      </w:r>
    </w:p>
    <w:p w:rsidR="006415FC" w:rsidRDefault="006415FC" w:rsidP="00561A3B">
      <w:pPr>
        <w:pStyle w:val="a3"/>
        <w:numPr>
          <w:ilvl w:val="0"/>
          <w:numId w:val="4"/>
        </w:numPr>
        <w:rPr>
          <w:rtl/>
        </w:rPr>
      </w:pPr>
      <w:r>
        <w:rPr>
          <w:rFonts w:hint="cs"/>
          <w:rtl/>
        </w:rPr>
        <w:t xml:space="preserve">אופיר פינס מסכם ומסביר שיש חשיבות להסתכלות בנקודת מבט  רחבה על החופים והים, כמו במסמך מדיניות של המרחב הימי. פרוטוקול הועדה הזו </w:t>
      </w:r>
      <w:r w:rsidR="00B01C96">
        <w:rPr>
          <w:rFonts w:hint="cs"/>
          <w:rtl/>
        </w:rPr>
        <w:t xml:space="preserve">ל- </w:t>
      </w:r>
      <w:r>
        <w:rPr>
          <w:rFonts w:hint="cs"/>
        </w:rPr>
        <w:t>ICZM</w:t>
      </w:r>
      <w:r>
        <w:rPr>
          <w:rFonts w:hint="cs"/>
          <w:rtl/>
        </w:rPr>
        <w:t xml:space="preserve"> צריך שיהיה מוגש למשרד להגנת הסביבה עם </w:t>
      </w:r>
      <w:r w:rsidR="00DE4269">
        <w:rPr>
          <w:rFonts w:hint="cs"/>
          <w:rtl/>
        </w:rPr>
        <w:t>התייחסו</w:t>
      </w:r>
      <w:r w:rsidR="00DE4269">
        <w:rPr>
          <w:rFonts w:hint="eastAsia"/>
          <w:rtl/>
        </w:rPr>
        <w:t>ת</w:t>
      </w:r>
      <w:r>
        <w:rPr>
          <w:rFonts w:hint="cs"/>
          <w:rtl/>
        </w:rPr>
        <w:t xml:space="preserve"> כוללת.</w:t>
      </w:r>
    </w:p>
    <w:p w:rsidR="006415FC" w:rsidRDefault="006415FC" w:rsidP="00DE4269">
      <w:pPr>
        <w:pStyle w:val="a3"/>
        <w:numPr>
          <w:ilvl w:val="0"/>
          <w:numId w:val="4"/>
        </w:numPr>
        <w:rPr>
          <w:rtl/>
        </w:rPr>
      </w:pPr>
      <w:r>
        <w:rPr>
          <w:rFonts w:hint="cs"/>
          <w:rtl/>
        </w:rPr>
        <w:lastRenderedPageBreak/>
        <w:t xml:space="preserve">המלצה לעקוב אחרי קורסים של </w:t>
      </w:r>
      <w:r>
        <w:rPr>
          <w:rFonts w:hint="cs"/>
        </w:rPr>
        <w:t>ICZM</w:t>
      </w:r>
      <w:r>
        <w:rPr>
          <w:rFonts w:hint="cs"/>
          <w:rtl/>
        </w:rPr>
        <w:t xml:space="preserve"> שניתן לעשות ברשת האינטרנט לצורך קבלת מידע מקי</w:t>
      </w:r>
      <w:r w:rsidR="00DE4269">
        <w:rPr>
          <w:rFonts w:hint="cs"/>
          <w:rtl/>
        </w:rPr>
        <w:t>ף</w:t>
      </w:r>
      <w:r>
        <w:rPr>
          <w:rFonts w:hint="cs"/>
          <w:rtl/>
        </w:rPr>
        <w:t xml:space="preserve"> ומלא בתחום, וגם יוצר פלטפורמה לעבודה עם מקבילות בחו"ל.</w:t>
      </w:r>
    </w:p>
    <w:p w:rsidR="006415FC" w:rsidRDefault="00DE4269" w:rsidP="00DE4269">
      <w:pPr>
        <w:pStyle w:val="a3"/>
        <w:numPr>
          <w:ilvl w:val="0"/>
          <w:numId w:val="4"/>
        </w:numPr>
        <w:rPr>
          <w:rtl/>
        </w:rPr>
      </w:pPr>
      <w:r>
        <w:rPr>
          <w:rFonts w:hint="cs"/>
          <w:rtl/>
        </w:rPr>
        <w:t xml:space="preserve">משה </w:t>
      </w:r>
      <w:proofErr w:type="spellStart"/>
      <w:r>
        <w:rPr>
          <w:rFonts w:hint="cs"/>
          <w:rtl/>
        </w:rPr>
        <w:t>פדלון</w:t>
      </w:r>
      <w:proofErr w:type="spellEnd"/>
      <w:r>
        <w:rPr>
          <w:rFonts w:hint="cs"/>
          <w:rtl/>
        </w:rPr>
        <w:t xml:space="preserve"> - צריך לעבור מתכנון למעשים</w:t>
      </w:r>
      <w:r w:rsidR="006415FC">
        <w:rPr>
          <w:rFonts w:hint="cs"/>
          <w:rtl/>
        </w:rPr>
        <w:t xml:space="preserve"> </w:t>
      </w:r>
      <w:r w:rsidR="006415FC">
        <w:rPr>
          <w:rtl/>
        </w:rPr>
        <w:t>–</w:t>
      </w:r>
      <w:r w:rsidR="006415FC">
        <w:rPr>
          <w:rFonts w:hint="cs"/>
          <w:rtl/>
        </w:rPr>
        <w:t xml:space="preserve"> במיוחד כאשר מדובר על נושאים בוערים כגון בעיית המצוק החופי</w:t>
      </w:r>
      <w:r>
        <w:rPr>
          <w:rFonts w:hint="cs"/>
          <w:rtl/>
        </w:rPr>
        <w:t>.</w:t>
      </w:r>
    </w:p>
    <w:p w:rsidR="00DE4269" w:rsidRPr="00561A3B" w:rsidRDefault="00DE4269" w:rsidP="00561A3B">
      <w:pPr>
        <w:pStyle w:val="a3"/>
        <w:numPr>
          <w:ilvl w:val="0"/>
          <w:numId w:val="4"/>
        </w:numPr>
        <w:rPr>
          <w:rtl/>
        </w:rPr>
      </w:pPr>
      <w:r w:rsidRPr="00561A3B">
        <w:rPr>
          <w:rFonts w:hint="cs"/>
          <w:rtl/>
        </w:rPr>
        <w:t xml:space="preserve">ניר </w:t>
      </w:r>
      <w:proofErr w:type="spellStart"/>
      <w:r w:rsidR="00B01C96" w:rsidRPr="00561A3B">
        <w:rPr>
          <w:rFonts w:hint="cs"/>
          <w:rtl/>
        </w:rPr>
        <w:t>אגרט</w:t>
      </w:r>
      <w:proofErr w:type="spellEnd"/>
      <w:r w:rsidR="00561A3B" w:rsidRPr="00561A3B">
        <w:rPr>
          <w:rFonts w:hint="cs"/>
          <w:rtl/>
        </w:rPr>
        <w:t xml:space="preserve"> (</w:t>
      </w:r>
      <w:proofErr w:type="spellStart"/>
      <w:r w:rsidR="00561A3B" w:rsidRPr="00561A3B">
        <w:rPr>
          <w:rFonts w:hint="cs"/>
          <w:rtl/>
        </w:rPr>
        <w:t>רט"ג</w:t>
      </w:r>
      <w:proofErr w:type="spellEnd"/>
      <w:r w:rsidR="00561A3B" w:rsidRPr="00561A3B">
        <w:rPr>
          <w:rFonts w:hint="cs"/>
          <w:rtl/>
        </w:rPr>
        <w:t xml:space="preserve">) </w:t>
      </w:r>
      <w:r w:rsidRPr="00561A3B">
        <w:rPr>
          <w:rtl/>
        </w:rPr>
        <w:t>–</w:t>
      </w:r>
      <w:r w:rsidRPr="00561A3B">
        <w:rPr>
          <w:rFonts w:hint="cs"/>
          <w:rtl/>
        </w:rPr>
        <w:t xml:space="preserve"> יש לתת את הדעת לגבי חופים פתוחים שאינם מוכרזים או מסוכנים לרחצה. ההתייחסו</w:t>
      </w:r>
      <w:r w:rsidRPr="00561A3B">
        <w:rPr>
          <w:rFonts w:hint="eastAsia"/>
          <w:rtl/>
        </w:rPr>
        <w:t>ת</w:t>
      </w:r>
      <w:r w:rsidRPr="00561A3B">
        <w:rPr>
          <w:rFonts w:hint="cs"/>
          <w:rtl/>
        </w:rPr>
        <w:t xml:space="preserve"> צריכה להיות רב עונתית ולא רק במחשבה על עונת הקיץ. שביל החוף. צריך לייצר </w:t>
      </w:r>
      <w:r w:rsidR="00B01C96" w:rsidRPr="00561A3B">
        <w:rPr>
          <w:rFonts w:hint="cs"/>
          <w:rtl/>
        </w:rPr>
        <w:t xml:space="preserve">מדריך </w:t>
      </w:r>
      <w:r w:rsidRPr="00561A3B">
        <w:rPr>
          <w:rFonts w:hint="cs"/>
          <w:rtl/>
        </w:rPr>
        <w:t xml:space="preserve">מפורט </w:t>
      </w:r>
      <w:r w:rsidR="00B01C96" w:rsidRPr="00561A3B">
        <w:rPr>
          <w:rFonts w:hint="cs"/>
          <w:rtl/>
        </w:rPr>
        <w:t>ל</w:t>
      </w:r>
      <w:r w:rsidRPr="00561A3B">
        <w:rPr>
          <w:rFonts w:hint="cs"/>
          <w:rtl/>
        </w:rPr>
        <w:t xml:space="preserve">חופי רחצה כדוגמת פרסומים בחו"ל. צריך סקר שימושים לאורך החופים ולמפות את כלל המשתתפים והפעילויות </w:t>
      </w:r>
      <w:r w:rsidRPr="00561A3B">
        <w:rPr>
          <w:rtl/>
        </w:rPr>
        <w:t>–</w:t>
      </w:r>
      <w:r w:rsidRPr="00561A3B">
        <w:rPr>
          <w:rFonts w:hint="cs"/>
          <w:rtl/>
        </w:rPr>
        <w:t xml:space="preserve"> מה יש ומה דורש הסדרה? כמו כן יש להתחשב במה שהציבור רוצה וצריך.</w:t>
      </w:r>
    </w:p>
    <w:p w:rsidR="00DE4269" w:rsidRPr="00903B79" w:rsidRDefault="00DE4269" w:rsidP="00DE4269">
      <w:pPr>
        <w:pStyle w:val="a3"/>
        <w:numPr>
          <w:ilvl w:val="0"/>
          <w:numId w:val="4"/>
        </w:numPr>
      </w:pPr>
      <w:r>
        <w:rPr>
          <w:rFonts w:hint="cs"/>
          <w:rtl/>
        </w:rPr>
        <w:t xml:space="preserve">חסר וצריך פרק על כלכלה ומומלץ לאתר </w:t>
      </w:r>
      <w:proofErr w:type="spellStart"/>
      <w:r>
        <w:rPr>
          <w:rFonts w:hint="cs"/>
          <w:rtl/>
        </w:rPr>
        <w:t>כלכן</w:t>
      </w:r>
      <w:proofErr w:type="spellEnd"/>
      <w:r>
        <w:rPr>
          <w:rFonts w:hint="cs"/>
          <w:rtl/>
        </w:rPr>
        <w:t xml:space="preserve"> בעל התמחות והבנה בתחום הימי, שיעזור לוועדה זו.</w:t>
      </w:r>
    </w:p>
    <w:sectPr w:rsidR="00DE4269" w:rsidRPr="00903B79" w:rsidSect="00EB3F7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363B7"/>
    <w:multiLevelType w:val="hybridMultilevel"/>
    <w:tmpl w:val="4B1E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57157"/>
    <w:multiLevelType w:val="hybridMultilevel"/>
    <w:tmpl w:val="F1E202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F622518"/>
    <w:multiLevelType w:val="hybridMultilevel"/>
    <w:tmpl w:val="2460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6F7513"/>
    <w:multiLevelType w:val="hybridMultilevel"/>
    <w:tmpl w:val="E93C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79"/>
    <w:rsid w:val="00085956"/>
    <w:rsid w:val="001B646E"/>
    <w:rsid w:val="00402815"/>
    <w:rsid w:val="00561A3B"/>
    <w:rsid w:val="006415FC"/>
    <w:rsid w:val="00903B79"/>
    <w:rsid w:val="00A4029B"/>
    <w:rsid w:val="00A93EDA"/>
    <w:rsid w:val="00B01C96"/>
    <w:rsid w:val="00DE4269"/>
    <w:rsid w:val="00EB3F7C"/>
    <w:rsid w:val="00FF77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8C63A-0E62-4619-A504-D4E28AF2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B79"/>
    <w:pPr>
      <w:ind w:left="720"/>
      <w:contextualSpacing/>
    </w:pPr>
  </w:style>
  <w:style w:type="character" w:styleId="a4">
    <w:name w:val="annotation reference"/>
    <w:basedOn w:val="a0"/>
    <w:uiPriority w:val="99"/>
    <w:semiHidden/>
    <w:unhideWhenUsed/>
    <w:rsid w:val="001B646E"/>
    <w:rPr>
      <w:sz w:val="16"/>
      <w:szCs w:val="16"/>
    </w:rPr>
  </w:style>
  <w:style w:type="paragraph" w:styleId="a5">
    <w:name w:val="annotation text"/>
    <w:basedOn w:val="a"/>
    <w:link w:val="a6"/>
    <w:uiPriority w:val="99"/>
    <w:semiHidden/>
    <w:unhideWhenUsed/>
    <w:rsid w:val="001B646E"/>
    <w:pPr>
      <w:spacing w:line="240" w:lineRule="auto"/>
    </w:pPr>
    <w:rPr>
      <w:sz w:val="20"/>
      <w:szCs w:val="20"/>
    </w:rPr>
  </w:style>
  <w:style w:type="character" w:customStyle="1" w:styleId="a6">
    <w:name w:val="טקסט הערה תו"/>
    <w:basedOn w:val="a0"/>
    <w:link w:val="a5"/>
    <w:uiPriority w:val="99"/>
    <w:semiHidden/>
    <w:rsid w:val="001B646E"/>
    <w:rPr>
      <w:sz w:val="20"/>
      <w:szCs w:val="20"/>
    </w:rPr>
  </w:style>
  <w:style w:type="paragraph" w:styleId="a7">
    <w:name w:val="annotation subject"/>
    <w:basedOn w:val="a5"/>
    <w:next w:val="a5"/>
    <w:link w:val="a8"/>
    <w:uiPriority w:val="99"/>
    <w:semiHidden/>
    <w:unhideWhenUsed/>
    <w:rsid w:val="001B646E"/>
    <w:rPr>
      <w:b/>
      <w:bCs/>
    </w:rPr>
  </w:style>
  <w:style w:type="character" w:customStyle="1" w:styleId="a8">
    <w:name w:val="נושא הערה תו"/>
    <w:basedOn w:val="a6"/>
    <w:link w:val="a7"/>
    <w:uiPriority w:val="99"/>
    <w:semiHidden/>
    <w:rsid w:val="001B646E"/>
    <w:rPr>
      <w:b/>
      <w:bCs/>
      <w:sz w:val="20"/>
      <w:szCs w:val="20"/>
    </w:rPr>
  </w:style>
  <w:style w:type="paragraph" w:styleId="a9">
    <w:name w:val="Balloon Text"/>
    <w:basedOn w:val="a"/>
    <w:link w:val="aa"/>
    <w:uiPriority w:val="99"/>
    <w:semiHidden/>
    <w:unhideWhenUsed/>
    <w:rsid w:val="001B646E"/>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1B646E"/>
    <w:rPr>
      <w:rFonts w:ascii="Tahoma" w:hAnsi="Tahoma" w:cs="Tahoma"/>
      <w:sz w:val="18"/>
      <w:szCs w:val="18"/>
    </w:rPr>
  </w:style>
  <w:style w:type="table" w:styleId="ab">
    <w:name w:val="Table Grid"/>
    <w:basedOn w:val="a1"/>
    <w:rsid w:val="00561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DB4F7-F6B9-4120-8605-00A6218E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2860</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MOST</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dc:creator>
  <cp:keywords/>
  <dc:description/>
  <cp:lastModifiedBy>‏‏משתמש Windows</cp:lastModifiedBy>
  <cp:revision>2</cp:revision>
  <dcterms:created xsi:type="dcterms:W3CDTF">2019-07-03T09:50:00Z</dcterms:created>
  <dcterms:modified xsi:type="dcterms:W3CDTF">2019-07-03T09:50:00Z</dcterms:modified>
</cp:coreProperties>
</file>