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8A" w:rsidRDefault="002A1B8A" w:rsidP="00DA7720">
      <w:pPr>
        <w:rPr>
          <w:rFonts w:cs="David"/>
          <w:sz w:val="24"/>
          <w:szCs w:val="24"/>
          <w:rtl/>
        </w:rPr>
      </w:pPr>
    </w:p>
    <w:p w:rsidR="00355468" w:rsidRDefault="00355468" w:rsidP="00DA7720">
      <w:pPr>
        <w:rPr>
          <w:rFonts w:cs="David"/>
          <w:sz w:val="24"/>
          <w:szCs w:val="24"/>
          <w:rtl/>
        </w:rPr>
      </w:pPr>
    </w:p>
    <w:p w:rsidR="00355468" w:rsidRPr="00DA7720" w:rsidRDefault="00355468" w:rsidP="00DA7720">
      <w:pPr>
        <w:rPr>
          <w:rFonts w:cs="David"/>
          <w:sz w:val="24"/>
          <w:szCs w:val="24"/>
          <w:rtl/>
        </w:rPr>
      </w:pP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jc w:val="center"/>
        <w:rPr>
          <w:rFonts w:cs="NotoSansHebrew"/>
          <w:b/>
          <w:bCs/>
          <w:color w:val="252525"/>
          <w:sz w:val="24"/>
          <w:szCs w:val="24"/>
          <w:u w:val="single"/>
          <w:rtl/>
        </w:rPr>
      </w:pPr>
      <w:r w:rsidRPr="00DA7720">
        <w:rPr>
          <w:rFonts w:ascii="NotoSansHebrew-Bold" w:cs="NotoSansHebrew-Bold" w:hint="cs"/>
          <w:b/>
          <w:bCs/>
          <w:color w:val="252525"/>
          <w:sz w:val="24"/>
          <w:szCs w:val="24"/>
          <w:u w:val="single"/>
          <w:rtl/>
        </w:rPr>
        <w:t>פרוטוקול הועדה</w:t>
      </w:r>
      <w:r w:rsidRPr="00DA7720">
        <w:rPr>
          <w:rFonts w:ascii="NotoSansHebrew-Bold" w:cs="NotoSansHebrew-Bold"/>
          <w:b/>
          <w:bCs/>
          <w:color w:val="252525"/>
          <w:sz w:val="24"/>
          <w:szCs w:val="24"/>
          <w:u w:val="single"/>
        </w:rPr>
        <w:t xml:space="preserve"> </w:t>
      </w:r>
      <w:r w:rsidRPr="00DA7720">
        <w:rPr>
          <w:rFonts w:ascii="NotoSansHebrew-Bold" w:cs="NotoSansHebrew-Bold" w:hint="cs"/>
          <w:b/>
          <w:bCs/>
          <w:color w:val="252525"/>
          <w:sz w:val="24"/>
          <w:szCs w:val="24"/>
          <w:u w:val="single"/>
          <w:rtl/>
        </w:rPr>
        <w:t>לאיכות</w:t>
      </w:r>
      <w:r w:rsidRPr="00DA7720">
        <w:rPr>
          <w:rFonts w:ascii="NotoSansHebrew-Bold" w:cs="NotoSansHebrew-Bold"/>
          <w:b/>
          <w:bCs/>
          <w:color w:val="252525"/>
          <w:sz w:val="24"/>
          <w:szCs w:val="24"/>
          <w:u w:val="single"/>
        </w:rPr>
        <w:t xml:space="preserve"> </w:t>
      </w:r>
      <w:r w:rsidRPr="00DA7720">
        <w:rPr>
          <w:rFonts w:ascii="NotoSansHebrew-Bold" w:cs="NotoSansHebrew-Bold" w:hint="cs"/>
          <w:b/>
          <w:bCs/>
          <w:color w:val="252525"/>
          <w:sz w:val="24"/>
          <w:szCs w:val="24"/>
          <w:u w:val="single"/>
          <w:rtl/>
        </w:rPr>
        <w:t>הסביבה</w:t>
      </w:r>
      <w:r w:rsidRPr="00DA7720">
        <w:rPr>
          <w:rFonts w:ascii="NotoSansHebrew-Bold" w:cs="NotoSansHebrew-Bold"/>
          <w:b/>
          <w:bCs/>
          <w:color w:val="252525"/>
          <w:sz w:val="24"/>
          <w:szCs w:val="24"/>
          <w:u w:val="single"/>
        </w:rPr>
        <w:t xml:space="preserve"> </w:t>
      </w:r>
      <w:r w:rsidRPr="00DA7720">
        <w:rPr>
          <w:rFonts w:ascii="Roboto-Regular" w:cs="Roboto-Regular"/>
          <w:b/>
          <w:bCs/>
          <w:color w:val="252525"/>
          <w:sz w:val="24"/>
          <w:szCs w:val="24"/>
          <w:u w:val="single"/>
        </w:rPr>
        <w:t>19/02</w:t>
      </w:r>
      <w:r>
        <w:rPr>
          <w:rFonts w:cs="Roboto-Regular"/>
          <w:b/>
          <w:bCs/>
          <w:color w:val="252525"/>
          <w:sz w:val="24"/>
          <w:szCs w:val="24"/>
          <w:u w:val="single"/>
        </w:rPr>
        <w:t xml:space="preserve"> </w:t>
      </w:r>
    </w:p>
    <w:p w:rsid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משתתפים</w:t>
      </w:r>
      <w:r>
        <w:rPr>
          <w:rFonts w:cs="Roboto-Regular"/>
          <w:color w:val="252525"/>
          <w:sz w:val="24"/>
          <w:szCs w:val="24"/>
        </w:rPr>
        <w:t>:</w:t>
      </w:r>
    </w:p>
    <w:p w:rsidR="00355468" w:rsidRDefault="00355468" w:rsidP="00E4790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עמית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עשהאל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יו</w:t>
      </w:r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הועדה</w:t>
      </w:r>
    </w:p>
    <w:p w:rsidR="00355468" w:rsidRDefault="00355468" w:rsidP="00E4790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ירון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יעקבי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חבר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ועדה</w:t>
      </w:r>
    </w:p>
    <w:p w:rsidR="00355468" w:rsidRDefault="00355468" w:rsidP="00E4790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אבנר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לב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ציון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: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חבר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ועדה</w:t>
      </w:r>
    </w:p>
    <w:p w:rsidR="00355468" w:rsidRDefault="00355468" w:rsidP="00E4790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וידס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חבר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ועדה</w:t>
      </w:r>
    </w:p>
    <w:p w:rsidR="00355468" w:rsidRDefault="00DA7720" w:rsidP="00355468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נעה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גולן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מרכזת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בכירה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באיכות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הסביבה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</w:p>
    <w:p w:rsidR="00355468" w:rsidRDefault="00DA7720" w:rsidP="00355468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יאיר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קרנר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פעיל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בגינה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הקהילתית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ברנר</w:t>
      </w:r>
      <w:r w:rsidR="00E47900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</w:p>
    <w:p w:rsidR="00355468" w:rsidRDefault="00DA7720" w:rsidP="00355468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אלה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מויאל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פעילה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בגינה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הקהילתית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ברנר</w:t>
      </w:r>
      <w:r w:rsidR="00E47900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</w:p>
    <w:p w:rsidR="00355468" w:rsidRDefault="00DA7720" w:rsidP="00355468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אלי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קידר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מתנדב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עוסק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באיכות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הסביבה</w:t>
      </w:r>
      <w:r w:rsidR="00E47900">
        <w:rPr>
          <w:rFonts w:cs="Roboto-Regular"/>
          <w:color w:val="252525"/>
          <w:sz w:val="24"/>
          <w:szCs w:val="24"/>
        </w:rPr>
        <w:t xml:space="preserve"> </w:t>
      </w:r>
    </w:p>
    <w:p w:rsidR="008E7B67" w:rsidRDefault="00DA7720" w:rsidP="008E7B67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מאיר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סגל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חבר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הנהלת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מלר</w:t>
      </w:r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ז</w:t>
      </w:r>
      <w:r w:rsidRPr="00DA7720">
        <w:rPr>
          <w:rFonts w:ascii="Roboto-Regular" w:cs="Roboto-Regular"/>
          <w:color w:val="252525"/>
          <w:sz w:val="24"/>
          <w:szCs w:val="24"/>
        </w:rPr>
        <w:t>,</w:t>
      </w:r>
      <w:r w:rsidR="008E7B67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אדריכל</w:t>
      </w:r>
    </w:p>
    <w:p w:rsidR="00355468" w:rsidRDefault="00DA7720" w:rsidP="008E7B67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דניאל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מלאך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מרח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>'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שטרן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בוגר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קורס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מנהיגות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סביבתית</w:t>
      </w:r>
      <w:r w:rsidR="00E47900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</w:p>
    <w:p w:rsidR="00355468" w:rsidRDefault="00DA7720" w:rsidP="008E7B67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אמיתי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חקלאי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בוגר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קורס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מנהיגות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חברתית</w:t>
      </w:r>
      <w:r w:rsidR="00E47900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</w:p>
    <w:p w:rsidR="00355468" w:rsidRDefault="00DA7720" w:rsidP="00E4790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טלי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שוורץ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רכזת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הגינה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הקהילתית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ברימון</w:t>
      </w:r>
      <w:r w:rsidR="00E47900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</w:p>
    <w:p w:rsidR="00355468" w:rsidRDefault="00DA7720" w:rsidP="00E4790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אירית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שפירא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נציגת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ארגוני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איכות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הסביבה</w:t>
      </w:r>
    </w:p>
    <w:p w:rsidR="008E7B67" w:rsidRDefault="008E7B67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  <w:rtl/>
        </w:rPr>
      </w:pPr>
    </w:p>
    <w:p w:rsidR="00E47900" w:rsidRPr="00DA7720" w:rsidRDefault="00E4790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>
        <w:rPr>
          <w:rFonts w:ascii="Roboto-Regular" w:cs="Roboto-Regular" w:hint="cs"/>
          <w:color w:val="252525"/>
          <w:sz w:val="24"/>
          <w:szCs w:val="24"/>
          <w:rtl/>
        </w:rPr>
        <w:t>נושאים:</w:t>
      </w: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-1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סקירת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חזון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עמית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עשהאל</w:t>
      </w:r>
      <w:r w:rsidRPr="00DA7720">
        <w:rPr>
          <w:rFonts w:ascii="Roboto-Regular" w:cs="Roboto-Regular"/>
          <w:color w:val="252525"/>
          <w:sz w:val="24"/>
          <w:szCs w:val="24"/>
        </w:rPr>
        <w:t>:</w:t>
      </w:r>
    </w:p>
    <w:p w:rsidR="00DA7720" w:rsidRPr="00DA7720" w:rsidRDefault="00DA7720" w:rsidP="00E47900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הכנסנו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בתב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150,000 </w:t>
      </w:r>
      <w:r w:rsidRPr="00DA7720">
        <w:rPr>
          <w:rFonts w:ascii="Roboto-Regular" w:cs="Roboto-Regular" w:hint="cs"/>
          <w:color w:val="252525"/>
          <w:sz w:val="24"/>
          <w:szCs w:val="24"/>
          <w:rtl/>
        </w:rPr>
        <w:t>₪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לתקציב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>ה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גינות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הקהילתיות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רכשנו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סורק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כלבים</w:t>
      </w:r>
      <w:r w:rsidRPr="00DA7720">
        <w:rPr>
          <w:rFonts w:ascii="Roboto-Regular" w:cs="Roboto-Regular"/>
          <w:color w:val="252525"/>
          <w:sz w:val="24"/>
          <w:szCs w:val="24"/>
        </w:rPr>
        <w:t>,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יצא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מכרז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לפקח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נוסף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שהייעוד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שלו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יהיה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פקח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סביבתי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סגרנו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סיורים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בחירי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>י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חשבוננו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לבתי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הספר</w:t>
      </w:r>
    </w:p>
    <w:p w:rsidR="00DA7720" w:rsidRPr="00DA7720" w:rsidRDefault="00DA7720" w:rsidP="00E4790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היסודיים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יעשה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פיילוט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במימון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שלנו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למציאת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פינות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האכלה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לחתולים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</w:t>
      </w:r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דר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'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רפאלוביץ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>,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יערך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פיילוט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הרצאה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בח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>ט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יבת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פרס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</w:t>
      </w:r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ריקי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בליך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נגיש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תב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לרכישת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רכב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לפיקוח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על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פסולת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בנייה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בשכונות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החדשות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וכן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תבר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נוספים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-2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יער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מאכל</w:t>
      </w:r>
      <w:r w:rsidRPr="00DA7720">
        <w:rPr>
          <w:rFonts w:ascii="Roboto-Regular" w:cs="Roboto-Regular"/>
          <w:color w:val="252525"/>
          <w:sz w:val="24"/>
          <w:szCs w:val="24"/>
        </w:rPr>
        <w:t>-</w:t>
      </w:r>
    </w:p>
    <w:p w:rsidR="00DA7720" w:rsidRPr="00DA7720" w:rsidRDefault="00DA7720" w:rsidP="00E4790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יאיר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קרנר</w:t>
      </w:r>
      <w:proofErr w:type="spellEnd"/>
      <w:r w:rsidR="00E47900">
        <w:rPr>
          <w:rFonts w:ascii="Roboto-Regular" w:cs="Roboto-Regular"/>
          <w:color w:val="252525"/>
          <w:sz w:val="24"/>
          <w:szCs w:val="24"/>
        </w:rPr>
        <w:t>-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סקירה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>:</w:t>
      </w:r>
      <w:r w:rsidR="008E7B67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לפני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8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שנים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הועלה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רעיון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להקים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גינות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קהילתיות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בהתחלה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היו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ערוגות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ועם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השנים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הפכו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ליער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מאכל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</w:p>
    <w:p w:rsidR="00DA7720" w:rsidRPr="00DA7720" w:rsidRDefault="00DA7720" w:rsidP="00BE2895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החלטות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 xml:space="preserve">: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לפעול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לפרסום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וקידום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שתי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הגינות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בברנר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וברימון</w:t>
      </w:r>
      <w:r w:rsidR="00E47900">
        <w:rPr>
          <w:rFonts w:ascii="Roboto-Regular" w:cs="Roboto-Regular" w:hint="cs"/>
          <w:color w:val="252525"/>
          <w:sz w:val="24"/>
          <w:szCs w:val="24"/>
          <w:rtl/>
        </w:rPr>
        <w:t xml:space="preserve"> ,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לייצר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שלטי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הכוונה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לגינות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 xml:space="preserve">, תערך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בדיקה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</w:t>
      </w:r>
      <w:r w:rsidRPr="00DA7720">
        <w:rPr>
          <w:rFonts w:ascii="Roboto-Regular" w:cs="Roboto-Regular"/>
          <w:color w:val="252525"/>
          <w:sz w:val="24"/>
          <w:szCs w:val="24"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אלה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האם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העצים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ביער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המאכל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מתאימים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לאקלים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בארץ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>, י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איר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ואלה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יעבירו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לעמית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רשימת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דרישות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לדברים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נוספים</w:t>
      </w:r>
      <w:r w:rsidR="00E47900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שהם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צריכים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מנת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לקדם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הגינות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-3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שבילי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אופניים</w:t>
      </w:r>
      <w:r w:rsidRPr="00DA7720">
        <w:rPr>
          <w:rFonts w:ascii="Roboto-Regular" w:cs="Roboto-Regular"/>
          <w:color w:val="252525"/>
          <w:sz w:val="24"/>
          <w:szCs w:val="24"/>
        </w:rPr>
        <w:t>:</w:t>
      </w:r>
    </w:p>
    <w:p w:rsidR="00DA7720" w:rsidRPr="00DA7720" w:rsidRDefault="00DA7720" w:rsidP="00BE2895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סקירה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ירון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יעקבי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: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בדקנו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ואי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אפשר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לסמן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שבילים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על</w:t>
      </w:r>
      <w:r w:rsidR="00BE2895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הכבישים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בדרך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דורי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יהיו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שבילי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אופניים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כבר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עכשיו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ובהמשך</w:t>
      </w:r>
      <w:r w:rsidR="00BE2895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יהיו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במקומות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נוספים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-4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מערכות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השקייה</w:t>
      </w:r>
      <w:proofErr w:type="spellEnd"/>
      <w:r w:rsidRPr="00DA7720">
        <w:rPr>
          <w:rFonts w:ascii="Roboto-Regular" w:cs="Roboto-Regular"/>
          <w:color w:val="252525"/>
          <w:sz w:val="24"/>
          <w:szCs w:val="24"/>
        </w:rPr>
        <w:t>-</w:t>
      </w:r>
    </w:p>
    <w:p w:rsidR="00DA7720" w:rsidRPr="00DA7720" w:rsidRDefault="00DA7720" w:rsidP="00155D7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עמית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עשהאל</w:t>
      </w:r>
      <w:r w:rsidRPr="00DA7720">
        <w:rPr>
          <w:rFonts w:ascii="Roboto-Regular" w:cs="Roboto-Regular"/>
          <w:color w:val="252525"/>
          <w:sz w:val="24"/>
          <w:szCs w:val="24"/>
        </w:rPr>
        <w:t>: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מחלקת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הגינון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עוסקת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בשיקום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הצנרת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הישנה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החלטה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: </w:t>
      </w:r>
      <w:r w:rsidR="00155D70">
        <w:rPr>
          <w:rFonts w:ascii="NotoSansHebrew" w:cs="NotoSansHebrew" w:hint="cs"/>
          <w:color w:val="252525"/>
          <w:sz w:val="24"/>
          <w:szCs w:val="24"/>
          <w:rtl/>
        </w:rPr>
        <w:t xml:space="preserve">עקב שאילתה של התושב יש </w:t>
      </w:r>
      <w:r w:rsidR="008E7B67">
        <w:rPr>
          <w:rFonts w:ascii="NotoSansHebrew" w:cs="NotoSansHebrew" w:hint="cs"/>
          <w:color w:val="252525"/>
          <w:sz w:val="24"/>
          <w:szCs w:val="24"/>
          <w:rtl/>
        </w:rPr>
        <w:t>ל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העביר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לשפע</w:t>
      </w:r>
      <w:r w:rsidR="00155D70">
        <w:rPr>
          <w:rFonts w:ascii="NotoSansHebrew" w:cs="NotoSansHebrew" w:hint="cs"/>
          <w:color w:val="252525"/>
          <w:sz w:val="24"/>
          <w:szCs w:val="24"/>
          <w:rtl/>
        </w:rPr>
        <w:t xml:space="preserve"> בקשה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לעטיפת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השורשים</w:t>
      </w:r>
      <w:r w:rsidR="00BE2895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="00155D70">
        <w:rPr>
          <w:rFonts w:ascii="NotoSansHebrew" w:cs="NotoSansHebrew" w:hint="cs"/>
          <w:color w:val="252525"/>
          <w:sz w:val="24"/>
          <w:szCs w:val="24"/>
          <w:rtl/>
        </w:rPr>
        <w:t>על מנת למנוע נזק עתידי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-5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לכלוך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כלבים</w:t>
      </w:r>
      <w:r w:rsidRPr="00DA7720">
        <w:rPr>
          <w:rFonts w:ascii="Roboto-Regular" w:cs="Roboto-Regular"/>
          <w:color w:val="252525"/>
          <w:sz w:val="24"/>
          <w:szCs w:val="24"/>
        </w:rPr>
        <w:t>-</w:t>
      </w:r>
    </w:p>
    <w:p w:rsidR="00DA7720" w:rsidRPr="00DA7720" w:rsidRDefault="00DA7720" w:rsidP="00155D7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עמית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עשהאל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: </w:t>
      </w:r>
      <w:r w:rsidR="00155D70">
        <w:rPr>
          <w:rFonts w:ascii="NotoSansHebrew" w:cs="NotoSansHebrew" w:hint="cs"/>
          <w:color w:val="252525"/>
          <w:sz w:val="24"/>
          <w:szCs w:val="24"/>
          <w:rtl/>
        </w:rPr>
        <w:t xml:space="preserve">נערך דיון עם היועץ המשפטי והתובעת העירונית, מנהל אגף ביטחון ומנהל מחלקת פיקוח. אין אפשרות חוקית להקמת גוף מתנדבים עם סמכויות אכיפה ע"י אזרח. גם נאמן </w:t>
      </w:r>
      <w:proofErr w:type="spellStart"/>
      <w:r w:rsidR="00155D70">
        <w:rPr>
          <w:rFonts w:ascii="NotoSansHebrew" w:cs="NotoSansHebrew" w:hint="cs"/>
          <w:color w:val="252525"/>
          <w:sz w:val="24"/>
          <w:szCs w:val="24"/>
          <w:rtl/>
        </w:rPr>
        <w:t>נקיון</w:t>
      </w:r>
      <w:proofErr w:type="spellEnd"/>
      <w:r w:rsidR="00155D70">
        <w:rPr>
          <w:rFonts w:ascii="NotoSansHebrew" w:cs="NotoSansHebrew" w:hint="cs"/>
          <w:color w:val="252525"/>
          <w:sz w:val="24"/>
          <w:szCs w:val="24"/>
          <w:rtl/>
        </w:rPr>
        <w:t xml:space="preserve"> מנוע מלפעול בעיר מגוריו.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בחודש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האחרון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הפעלנו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פקח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יעודי</w:t>
      </w:r>
      <w:proofErr w:type="spellEnd"/>
      <w:r w:rsidR="00BE2895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שחילק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מעל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20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דוחות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וזה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יצר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155D70">
        <w:rPr>
          <w:rFonts w:ascii="NotoSansHebrew" w:cs="NotoSansHebrew" w:hint="cs"/>
          <w:color w:val="252525"/>
          <w:sz w:val="24"/>
          <w:szCs w:val="24"/>
          <w:rtl/>
        </w:rPr>
        <w:t>אפקט</w:t>
      </w:r>
      <w:r w:rsidR="00155D70">
        <w:rPr>
          <w:rFonts w:ascii="Roboto-Regular" w:cs="Roboto-Regular" w:hint="cs"/>
          <w:color w:val="252525"/>
          <w:sz w:val="24"/>
          <w:szCs w:val="24"/>
          <w:rtl/>
        </w:rPr>
        <w:t xml:space="preserve"> חיובי בנושא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 xml:space="preserve">. </w:t>
      </w:r>
    </w:p>
    <w:p w:rsidR="00BE2895" w:rsidRDefault="00DA7720" w:rsidP="00BE2895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-6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סחף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בוצי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מפרוייקטים</w:t>
      </w:r>
      <w:proofErr w:type="spellEnd"/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שבבניה</w:t>
      </w:r>
      <w:r w:rsidRPr="00DA7720">
        <w:rPr>
          <w:rFonts w:ascii="Roboto-Regular" w:cs="Roboto-Regular"/>
          <w:color w:val="252525"/>
          <w:sz w:val="24"/>
          <w:szCs w:val="24"/>
        </w:rPr>
        <w:t>-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</w:p>
    <w:p w:rsidR="00DA7720" w:rsidRPr="00DA7720" w:rsidRDefault="00DA7720" w:rsidP="00BE2895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החלטה</w:t>
      </w:r>
      <w:r w:rsidRPr="00DA7720">
        <w:rPr>
          <w:rFonts w:ascii="Roboto-Regular" w:cs="Roboto-Regular"/>
          <w:color w:val="252525"/>
          <w:sz w:val="24"/>
          <w:szCs w:val="24"/>
        </w:rPr>
        <w:t>: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בפרוייקטים</w:t>
      </w:r>
      <w:proofErr w:type="spellEnd"/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הקיימים</w:t>
      </w:r>
      <w:r w:rsidR="008E7B67">
        <w:rPr>
          <w:rFonts w:cs="NotoSansHebrew"/>
          <w:color w:val="252525"/>
          <w:sz w:val="24"/>
          <w:szCs w:val="24"/>
        </w:rPr>
        <w:t xml:space="preserve">- 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אכיפת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ניקיון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מול</w:t>
      </w:r>
      <w:r w:rsidR="00BE2895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החברות</w:t>
      </w:r>
      <w:r w:rsidRPr="00DA7720">
        <w:rPr>
          <w:rFonts w:ascii="Roboto-Regular" w:cs="Roboto-Regular"/>
          <w:color w:val="252525"/>
          <w:sz w:val="24"/>
          <w:szCs w:val="24"/>
        </w:rPr>
        <w:t>,</w:t>
      </w:r>
      <w:r w:rsidR="008E7B67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בחדשים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בצמוד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להתר</w:t>
      </w:r>
      <w:proofErr w:type="spellEnd"/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בנייה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ירון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יתאם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פגישה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אאורה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ויו</w:t>
      </w:r>
      <w:r w:rsidR="00BE2895">
        <w:rPr>
          <w:rFonts w:ascii="NotoSansHebrew" w:cs="NotoSansHebrew" w:hint="cs"/>
          <w:color w:val="252525"/>
          <w:sz w:val="24"/>
          <w:szCs w:val="24"/>
          <w:rtl/>
        </w:rPr>
        <w:t>"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החברה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הכלכלית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-7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רעש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מטוסים</w:t>
      </w:r>
      <w:r w:rsidRPr="00DA7720">
        <w:rPr>
          <w:rFonts w:ascii="Roboto-Regular" w:cs="Roboto-Regular"/>
          <w:color w:val="252525"/>
          <w:sz w:val="24"/>
          <w:szCs w:val="24"/>
        </w:rPr>
        <w:t>-</w:t>
      </w:r>
    </w:p>
    <w:p w:rsidR="00A2056B" w:rsidRDefault="00A2056B" w:rsidP="00BE2895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A2056B" w:rsidRDefault="00A2056B" w:rsidP="00BE2895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A2056B" w:rsidRDefault="00A2056B" w:rsidP="00BE2895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A2056B" w:rsidRDefault="00A2056B" w:rsidP="00BE2895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A2056B" w:rsidRDefault="00A2056B" w:rsidP="00BE2895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A2056B" w:rsidRDefault="00A2056B" w:rsidP="00BE2895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DA7720" w:rsidRPr="00DA7720" w:rsidRDefault="00DA7720" w:rsidP="00BE2895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חיים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אמזלג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: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מדובר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בטיסות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מאילת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אין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יותר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מדי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מה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לעשות</w:t>
      </w:r>
      <w:r w:rsidRPr="00DA7720">
        <w:rPr>
          <w:rFonts w:ascii="Roboto-Regular" w:cs="Roboto-Regular"/>
          <w:color w:val="252525"/>
          <w:sz w:val="24"/>
          <w:szCs w:val="24"/>
        </w:rPr>
        <w:t>,</w:t>
      </w:r>
      <w:r w:rsidR="00BE2895">
        <w:rPr>
          <w:rFonts w:ascii="Roboto-Regular" w:cs="Roboto-Regular" w:hint="cs"/>
          <w:color w:val="252525"/>
          <w:sz w:val="24"/>
          <w:szCs w:val="24"/>
          <w:rtl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הגיע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רכז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רעש</w:t>
      </w:r>
      <w:r w:rsidR="008E7B67">
        <w:rPr>
          <w:rFonts w:cs="NotoSansHebrew" w:hint="cs"/>
          <w:color w:val="252525"/>
          <w:sz w:val="24"/>
          <w:szCs w:val="24"/>
          <w:rtl/>
        </w:rPr>
        <w:t xml:space="preserve"> ממשרד הגנת הסביבה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וזה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proofErr w:type="spellStart"/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יבדק</w:t>
      </w:r>
      <w:proofErr w:type="spellEnd"/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יותר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לעומק</w:t>
      </w:r>
      <w:r w:rsidRPr="00DA7720">
        <w:rPr>
          <w:rFonts w:ascii="Roboto-Regular" w:cs="Roboto-Regular"/>
          <w:color w:val="252525"/>
          <w:sz w:val="24"/>
          <w:szCs w:val="24"/>
        </w:rPr>
        <w:t>.</w:t>
      </w:r>
    </w:p>
    <w:p w:rsidR="00DA7720" w:rsidRPr="00DA7720" w:rsidRDefault="00DA7720" w:rsidP="00DA772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Roboto-Regular" w:cs="Roboto-Regular"/>
          <w:color w:val="252525"/>
          <w:sz w:val="24"/>
          <w:szCs w:val="24"/>
        </w:rPr>
        <w:t xml:space="preserve">-8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פיילוט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לשימוש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בכלים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רב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פעמיים</w:t>
      </w:r>
      <w:r w:rsidRPr="00DA7720">
        <w:rPr>
          <w:rFonts w:ascii="Roboto-Regular" w:cs="Roboto-Regular"/>
          <w:color w:val="252525"/>
          <w:sz w:val="24"/>
          <w:szCs w:val="24"/>
        </w:rPr>
        <w:t>-</w:t>
      </w:r>
    </w:p>
    <w:p w:rsidR="00DA7720" w:rsidRPr="00DA7720" w:rsidRDefault="00DA7720" w:rsidP="00155D70">
      <w:pPr>
        <w:autoSpaceDE w:val="0"/>
        <w:autoSpaceDN w:val="0"/>
        <w:adjustRightInd w:val="0"/>
        <w:spacing w:after="0" w:line="240" w:lineRule="auto"/>
        <w:rPr>
          <w:rFonts w:ascii="Roboto-Regular" w:cs="Roboto-Regular"/>
          <w:color w:val="252525"/>
          <w:sz w:val="24"/>
          <w:szCs w:val="24"/>
        </w:rPr>
      </w:pP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עמית</w:t>
      </w:r>
      <w:r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Pr="00DA7720">
        <w:rPr>
          <w:rFonts w:ascii="NotoSansHebrew" w:cs="NotoSansHebrew" w:hint="cs"/>
          <w:color w:val="252525"/>
          <w:sz w:val="24"/>
          <w:szCs w:val="24"/>
          <w:rtl/>
        </w:rPr>
        <w:t>עשהאל</w:t>
      </w:r>
      <w:r w:rsidRPr="00DA7720">
        <w:rPr>
          <w:rFonts w:ascii="Roboto-Regular" w:cs="Roboto-Regular"/>
          <w:color w:val="252525"/>
          <w:sz w:val="24"/>
          <w:szCs w:val="24"/>
        </w:rPr>
        <w:t xml:space="preserve">: </w:t>
      </w:r>
      <w:r w:rsidR="008E7B67">
        <w:rPr>
          <w:rFonts w:ascii="NotoSansHebrew" w:cs="NotoSansHebrew" w:hint="cs"/>
          <w:color w:val="252525"/>
          <w:sz w:val="24"/>
          <w:szCs w:val="24"/>
          <w:rtl/>
        </w:rPr>
        <w:t xml:space="preserve"> </w:t>
      </w:r>
      <w:r w:rsidR="00155D70">
        <w:rPr>
          <w:rFonts w:ascii="NotoSansHebrew" w:cs="NotoSansHebrew" w:hint="cs"/>
          <w:color w:val="252525"/>
          <w:sz w:val="24"/>
          <w:szCs w:val="24"/>
          <w:rtl/>
        </w:rPr>
        <w:t>הנושא עדיין בטיפול ובבדיקה.</w:t>
      </w:r>
    </w:p>
    <w:p w:rsidR="00355468" w:rsidRDefault="00155D70" w:rsidP="008E7B67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>
        <w:rPr>
          <w:rFonts w:ascii="NotoSansHebrew" w:cs="NotoSansHebrew" w:hint="cs"/>
          <w:color w:val="252525"/>
          <w:sz w:val="24"/>
          <w:szCs w:val="24"/>
          <w:rtl/>
        </w:rPr>
        <w:t>9.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נעה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גולן</w:t>
      </w:r>
      <w:r w:rsidR="00DA7720" w:rsidRPr="00DA7720">
        <w:rPr>
          <w:rFonts w:ascii="Roboto-Regular" w:cs="Roboto-Regular"/>
          <w:color w:val="252525"/>
          <w:sz w:val="24"/>
          <w:szCs w:val="24"/>
        </w:rPr>
        <w:t xml:space="preserve">: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ב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Roboto-Regular" w:cs="Roboto-Regular"/>
          <w:color w:val="252525"/>
          <w:sz w:val="24"/>
          <w:szCs w:val="24"/>
        </w:rPr>
        <w:t xml:space="preserve">2/4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יתקיים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יום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ניקיון</w:t>
      </w:r>
      <w:r w:rsidR="00DA7720" w:rsidRPr="00DA7720">
        <w:rPr>
          <w:rFonts w:ascii="Roboto-Regular" w:cs="Roboto-Regular"/>
          <w:color w:val="252525"/>
          <w:sz w:val="24"/>
          <w:szCs w:val="24"/>
        </w:rPr>
        <w:t xml:space="preserve">,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יש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תקצוב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של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Roboto-Regular" w:cs="Roboto-Regular"/>
          <w:color w:val="252525"/>
          <w:sz w:val="24"/>
          <w:szCs w:val="24"/>
        </w:rPr>
        <w:t>8000</w:t>
      </w:r>
      <w:r w:rsidR="00BE2895">
        <w:rPr>
          <w:rFonts w:cs="Roboto-Regular"/>
          <w:color w:val="252525"/>
          <w:sz w:val="24"/>
          <w:szCs w:val="24"/>
        </w:rPr>
        <w:t>-</w:t>
      </w:r>
      <w:r w:rsidR="00BE2895">
        <w:rPr>
          <w:rFonts w:cs="Roboto-Regular" w:hint="cs"/>
          <w:color w:val="252525"/>
          <w:sz w:val="24"/>
          <w:szCs w:val="24"/>
          <w:rtl/>
        </w:rPr>
        <w:t xml:space="preserve">₪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בבתי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הספר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לשם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עשיית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פעילות</w:t>
      </w:r>
      <w:r w:rsidR="00355468">
        <w:rPr>
          <w:rFonts w:ascii="NotoSansHebrew" w:cs="NotoSansHebrew" w:hint="cs"/>
          <w:color w:val="252525"/>
          <w:sz w:val="24"/>
          <w:szCs w:val="24"/>
          <w:rtl/>
        </w:rPr>
        <w:t xml:space="preserve">. בפועל נרשמו 2 בי"ס (מתוך 10), שילה ובראשית. בעקבות כך העלה חבר הועדה,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אבנר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לב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ציון</w:t>
      </w:r>
      <w:r w:rsidR="00355468">
        <w:rPr>
          <w:rFonts w:ascii="NotoSansHebrew" w:cs="NotoSansHebrew" w:hint="cs"/>
          <w:color w:val="252525"/>
          <w:sz w:val="24"/>
          <w:szCs w:val="24"/>
          <w:rtl/>
        </w:rPr>
        <w:t xml:space="preserve">, </w:t>
      </w:r>
      <w:r w:rsidR="00355468">
        <w:rPr>
          <w:rFonts w:ascii="Roboto-Regular" w:cs="Roboto-Regular" w:hint="cs"/>
          <w:color w:val="252525"/>
          <w:sz w:val="24"/>
          <w:szCs w:val="24"/>
          <w:rtl/>
        </w:rPr>
        <w:t>בקשה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שתעשה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פנייה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לרון</w:t>
      </w:r>
      <w:r w:rsidR="00DA7720" w:rsidRPr="00DA7720">
        <w:rPr>
          <w:rFonts w:ascii="NotoSansHebrew" w:cs="NotoSansHebrew"/>
          <w:color w:val="252525"/>
          <w:sz w:val="24"/>
          <w:szCs w:val="24"/>
        </w:rPr>
        <w:t xml:space="preserve"> </w:t>
      </w:r>
      <w:r w:rsidR="00DA7720" w:rsidRPr="00DA7720">
        <w:rPr>
          <w:rFonts w:ascii="NotoSansHebrew" w:cs="NotoSansHebrew" w:hint="cs"/>
          <w:color w:val="252525"/>
          <w:sz w:val="24"/>
          <w:szCs w:val="24"/>
          <w:rtl/>
        </w:rPr>
        <w:t>מלכה</w:t>
      </w:r>
      <w:r w:rsidR="008E7B67">
        <w:rPr>
          <w:rFonts w:ascii="NotoSansHebrew" w:cs="NotoSansHebrew" w:hint="cs"/>
          <w:color w:val="252525"/>
          <w:sz w:val="24"/>
          <w:szCs w:val="24"/>
          <w:rtl/>
        </w:rPr>
        <w:t>,</w:t>
      </w:r>
      <w:r w:rsidR="00355468">
        <w:rPr>
          <w:rFonts w:ascii="NotoSansHebrew" w:cs="NotoSansHebrew" w:hint="cs"/>
          <w:color w:val="252525"/>
          <w:sz w:val="24"/>
          <w:szCs w:val="24"/>
          <w:rtl/>
        </w:rPr>
        <w:t xml:space="preserve"> סגן ראש העיר ומחזיק תיק החינוך.</w:t>
      </w:r>
    </w:p>
    <w:p w:rsidR="00A2056B" w:rsidRDefault="00A2056B" w:rsidP="00355468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355468" w:rsidRDefault="00355468" w:rsidP="00355468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bookmarkStart w:id="0" w:name="_GoBack"/>
      <w:bookmarkEnd w:id="0"/>
      <w:r>
        <w:rPr>
          <w:rFonts w:ascii="NotoSansHebrew" w:cs="NotoSansHebrew" w:hint="cs"/>
          <w:color w:val="252525"/>
          <w:sz w:val="24"/>
          <w:szCs w:val="24"/>
          <w:rtl/>
        </w:rPr>
        <w:t xml:space="preserve">הערה: נערכה שיחה בנושא כלובי הבקבוקים אך תחום זה אינו </w:t>
      </w:r>
      <w:proofErr w:type="spellStart"/>
      <w:r>
        <w:rPr>
          <w:rFonts w:ascii="NotoSansHebrew" w:cs="NotoSansHebrew" w:hint="cs"/>
          <w:color w:val="252525"/>
          <w:sz w:val="24"/>
          <w:szCs w:val="24"/>
          <w:rtl/>
        </w:rPr>
        <w:t>באחריותינו</w:t>
      </w:r>
      <w:proofErr w:type="spellEnd"/>
      <w:r>
        <w:rPr>
          <w:rFonts w:ascii="NotoSansHebrew" w:cs="NotoSansHebrew" w:hint="cs"/>
          <w:color w:val="252525"/>
          <w:sz w:val="24"/>
          <w:szCs w:val="24"/>
          <w:rtl/>
        </w:rPr>
        <w:t>.</w:t>
      </w:r>
    </w:p>
    <w:p w:rsidR="00355468" w:rsidRDefault="00355468" w:rsidP="00355468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</w:p>
    <w:p w:rsidR="00355468" w:rsidRDefault="00355468" w:rsidP="00355468">
      <w:pPr>
        <w:autoSpaceDE w:val="0"/>
        <w:autoSpaceDN w:val="0"/>
        <w:adjustRightInd w:val="0"/>
        <w:spacing w:after="0" w:line="240" w:lineRule="auto"/>
        <w:rPr>
          <w:rFonts w:ascii="NotoSansHebrew" w:cs="NotoSansHebrew"/>
          <w:color w:val="252525"/>
          <w:sz w:val="24"/>
          <w:szCs w:val="24"/>
          <w:rtl/>
        </w:rPr>
      </w:pPr>
      <w:r>
        <w:rPr>
          <w:rFonts w:ascii="Calibri" w:hAnsi="Calibri" w:cs="Calibri"/>
          <w:noProof/>
          <w:color w:val="1F497D"/>
        </w:rPr>
        <w:drawing>
          <wp:inline distT="0" distB="0" distL="0" distR="0">
            <wp:extent cx="2486025" cy="1085850"/>
            <wp:effectExtent l="0" t="0" r="9525" b="0"/>
            <wp:docPr id="4" name="תמונה 4" descr="cid:f1bc35d4-b42d-4aec-91b8-93da6f2249b5@eur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f1bc35d4-b42d-4aec-91b8-93da6f2249b5@eur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68" w:rsidSect="00704FE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AD" w:rsidRDefault="001C0DAD" w:rsidP="00184AEC">
      <w:pPr>
        <w:spacing w:after="0" w:line="240" w:lineRule="auto"/>
      </w:pPr>
      <w:r>
        <w:separator/>
      </w:r>
    </w:p>
  </w:endnote>
  <w:endnote w:type="continuationSeparator" w:id="0">
    <w:p w:rsidR="001C0DAD" w:rsidRDefault="001C0DAD" w:rsidP="0018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bSpoiler-Black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SansHebrew-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NotoSansHebrew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Roboto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EC" w:rsidRDefault="00113C8B" w:rsidP="00E45E62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52547" wp14:editId="61D3E33E">
          <wp:simplePos x="0" y="0"/>
          <wp:positionH relativeFrom="column">
            <wp:posOffset>-962025</wp:posOffset>
          </wp:positionH>
          <wp:positionV relativeFrom="paragraph">
            <wp:posOffset>-128905</wp:posOffset>
          </wp:positionV>
          <wp:extent cx="7258050" cy="923925"/>
          <wp:effectExtent l="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4AEC" w:rsidRDefault="00184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AD" w:rsidRDefault="001C0DAD" w:rsidP="00184AEC">
      <w:pPr>
        <w:spacing w:after="0" w:line="240" w:lineRule="auto"/>
      </w:pPr>
      <w:r>
        <w:separator/>
      </w:r>
    </w:p>
  </w:footnote>
  <w:footnote w:type="continuationSeparator" w:id="0">
    <w:p w:rsidR="001C0DAD" w:rsidRDefault="001C0DAD" w:rsidP="0018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EC" w:rsidRDefault="009D3778" w:rsidP="00184AEC">
    <w:pPr>
      <w:pStyle w:val="a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BF7A512" wp14:editId="56846A0C">
          <wp:simplePos x="0" y="0"/>
          <wp:positionH relativeFrom="column">
            <wp:posOffset>-1133475</wp:posOffset>
          </wp:positionH>
          <wp:positionV relativeFrom="paragraph">
            <wp:posOffset>-478155</wp:posOffset>
          </wp:positionV>
          <wp:extent cx="7534275" cy="2181225"/>
          <wp:effectExtent l="1905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81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4AEC" w:rsidRDefault="00184A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300"/>
    <w:multiLevelType w:val="hybridMultilevel"/>
    <w:tmpl w:val="53D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976"/>
    <w:multiLevelType w:val="hybridMultilevel"/>
    <w:tmpl w:val="CF5C95EA"/>
    <w:lvl w:ilvl="0" w:tplc="C87029DA">
      <w:start w:val="1"/>
      <w:numFmt w:val="decimal"/>
      <w:lvlText w:val="%1."/>
      <w:lvlJc w:val="left"/>
      <w:pPr>
        <w:ind w:left="360" w:hanging="360"/>
      </w:pPr>
      <w:rPr>
        <w:rFonts w:ascii="FbSpoiler-Black" w:hAnsi="FbSpoiler-Black" w:cs="FbSpoiler-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50AE"/>
    <w:multiLevelType w:val="hybridMultilevel"/>
    <w:tmpl w:val="A19E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EC"/>
    <w:rsid w:val="0003232D"/>
    <w:rsid w:val="00074CA5"/>
    <w:rsid w:val="00092B7C"/>
    <w:rsid w:val="0010709E"/>
    <w:rsid w:val="00113C8B"/>
    <w:rsid w:val="00155D70"/>
    <w:rsid w:val="00161285"/>
    <w:rsid w:val="00184AEC"/>
    <w:rsid w:val="00193FE2"/>
    <w:rsid w:val="001C0DAD"/>
    <w:rsid w:val="0021678F"/>
    <w:rsid w:val="00230428"/>
    <w:rsid w:val="002A1B8A"/>
    <w:rsid w:val="002A2046"/>
    <w:rsid w:val="002B09BA"/>
    <w:rsid w:val="0030556F"/>
    <w:rsid w:val="003278AA"/>
    <w:rsid w:val="00355468"/>
    <w:rsid w:val="00362136"/>
    <w:rsid w:val="00382CA6"/>
    <w:rsid w:val="00394930"/>
    <w:rsid w:val="003E5FC1"/>
    <w:rsid w:val="0045789A"/>
    <w:rsid w:val="00476A2F"/>
    <w:rsid w:val="00484D24"/>
    <w:rsid w:val="005765FC"/>
    <w:rsid w:val="00637834"/>
    <w:rsid w:val="006B10B5"/>
    <w:rsid w:val="00704FEA"/>
    <w:rsid w:val="00761DAD"/>
    <w:rsid w:val="007669F3"/>
    <w:rsid w:val="00794F26"/>
    <w:rsid w:val="007D6582"/>
    <w:rsid w:val="00824732"/>
    <w:rsid w:val="00847EAF"/>
    <w:rsid w:val="008B6654"/>
    <w:rsid w:val="008E7B67"/>
    <w:rsid w:val="00941400"/>
    <w:rsid w:val="0096477D"/>
    <w:rsid w:val="00971E96"/>
    <w:rsid w:val="009D3778"/>
    <w:rsid w:val="00A2056B"/>
    <w:rsid w:val="00A574EC"/>
    <w:rsid w:val="00A65EF5"/>
    <w:rsid w:val="00AA0F45"/>
    <w:rsid w:val="00AA5703"/>
    <w:rsid w:val="00AA58E3"/>
    <w:rsid w:val="00AA5C14"/>
    <w:rsid w:val="00B22106"/>
    <w:rsid w:val="00BB4703"/>
    <w:rsid w:val="00BE2895"/>
    <w:rsid w:val="00C7624A"/>
    <w:rsid w:val="00C8725C"/>
    <w:rsid w:val="00D0624B"/>
    <w:rsid w:val="00D427F9"/>
    <w:rsid w:val="00DA2927"/>
    <w:rsid w:val="00DA7720"/>
    <w:rsid w:val="00DC0526"/>
    <w:rsid w:val="00E45E62"/>
    <w:rsid w:val="00E47900"/>
    <w:rsid w:val="00EF314C"/>
    <w:rsid w:val="00F136D7"/>
    <w:rsid w:val="00F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1811A"/>
  <w15:docId w15:val="{E1EDD171-EC9C-44B1-BAAF-0A6E1037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84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4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84AEC"/>
  </w:style>
  <w:style w:type="paragraph" w:styleId="a7">
    <w:name w:val="footer"/>
    <w:basedOn w:val="a"/>
    <w:link w:val="a8"/>
    <w:uiPriority w:val="99"/>
    <w:unhideWhenUsed/>
    <w:rsid w:val="00184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84AEC"/>
  </w:style>
  <w:style w:type="character" w:styleId="Hyperlink">
    <w:name w:val="Hyperlink"/>
    <w:basedOn w:val="a0"/>
    <w:uiPriority w:val="99"/>
    <w:unhideWhenUsed/>
    <w:rsid w:val="00847E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7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DD7C.BFFEB1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411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גילה ספיר</dc:creator>
  <cp:lastModifiedBy>אורנה שנער</cp:lastModifiedBy>
  <cp:revision>6</cp:revision>
  <cp:lastPrinted>2016-05-03T10:44:00Z</cp:lastPrinted>
  <dcterms:created xsi:type="dcterms:W3CDTF">2019-03-17T10:58:00Z</dcterms:created>
  <dcterms:modified xsi:type="dcterms:W3CDTF">2019-03-18T10:12:00Z</dcterms:modified>
</cp:coreProperties>
</file>