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DFFA" w14:textId="77777777" w:rsid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xml:space="preserve">בתאריך 26.12.19 התקיימה ישיבת מועצה של רשות נחל קישון. </w:t>
      </w:r>
    </w:p>
    <w:p w14:paraId="7C259A47" w14:textId="0EBB24A7" w:rsidR="000C53D8" w:rsidRPr="000C53D8" w:rsidRDefault="000C53D8" w:rsidP="000C53D8">
      <w:pPr>
        <w:shd w:val="clear" w:color="auto" w:fill="FFFFFF"/>
        <w:spacing w:after="0" w:line="240" w:lineRule="auto"/>
        <w:rPr>
          <w:rFonts w:ascii="Arial" w:eastAsia="Times New Roman" w:hAnsi="Arial" w:cs="Arial"/>
          <w:color w:val="222222"/>
          <w:sz w:val="24"/>
          <w:szCs w:val="24"/>
        </w:rPr>
      </w:pPr>
      <w:bookmarkStart w:id="0" w:name="_GoBack"/>
      <w:bookmarkEnd w:id="0"/>
      <w:r w:rsidRPr="000C53D8">
        <w:rPr>
          <w:rFonts w:ascii="Arial" w:eastAsia="Times New Roman" w:hAnsi="Arial" w:cs="Arial"/>
          <w:color w:val="222222"/>
          <w:sz w:val="24"/>
          <w:szCs w:val="24"/>
          <w:rtl/>
        </w:rPr>
        <w:t>להלן עדכון הנקודות המרכזיות:</w:t>
      </w:r>
    </w:p>
    <w:p w14:paraId="499C95FF"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1733296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התקציב לשנת 2020</w:t>
      </w:r>
      <w:r w:rsidRPr="000C53D8">
        <w:rPr>
          <w:rFonts w:ascii="Arial" w:eastAsia="Times New Roman" w:hAnsi="Arial" w:cs="Arial"/>
          <w:color w:val="222222"/>
          <w:sz w:val="24"/>
          <w:szCs w:val="24"/>
          <w:rtl/>
        </w:rPr>
        <w:t> – אושר פה אחד.</w:t>
      </w:r>
    </w:p>
    <w:p w14:paraId="20C774F6"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1EDECB79"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אישור תכנית מפורטת "פארק מורד נחל קישון"</w:t>
      </w:r>
      <w:r w:rsidRPr="000C53D8">
        <w:rPr>
          <w:rFonts w:ascii="Arial" w:eastAsia="Times New Roman" w:hAnsi="Arial" w:cs="Arial"/>
          <w:color w:val="222222"/>
          <w:sz w:val="24"/>
          <w:szCs w:val="24"/>
          <w:rtl/>
        </w:rPr>
        <w:t> –</w:t>
      </w:r>
    </w:p>
    <w:p w14:paraId="6430AD15"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לאחר עשור של מאמצים, מאבקים ודיונים, אושרה להפקדה תכנית פארק מורד הנחל. פארק בגודל 600 דונם. מזל טוב לתושבי מטרופולין חיפה</w:t>
      </w:r>
    </w:p>
    <w:p w14:paraId="3A6CED7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7FDE210D"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טיפול בצמחיה פולשנית ודילול מין מתפרץ-</w:t>
      </w:r>
    </w:p>
    <w:p w14:paraId="07A6EC7B"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בחודש אוגוסט האחרון ועדת המכרזים בחרה בקבלן אשר זכה במכרז לטיפול בצמחיה פולשנית על גדות הנחל.</w:t>
      </w:r>
    </w:p>
    <w:p w14:paraId="29CAEECC"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ההצעה הזוכה מטעם הקבלן "אורן הדברות בע"מ" עמדה בכל תנאי הסף, והיתה הזולה מבין ההצעות שהתקבלו.</w:t>
      </w:r>
    </w:p>
    <w:p w14:paraId="6937BFDB"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המימון לפרויקט זה, מהקרן לשטחים פתוחים בסכום של 750,000 ₪ ו- 100,000 ₪ במימון עצמי. בתחילת חודש ספטמבר, הקבלן החל בעבודות לטיפול בצמחיה פולשנית בשטח המכרז. העבודות כללו כריתת אשלים ומריחת חומר רעיל ועקירת מיני צמחים פולשים, כמו: פרקינסוניה שיחנית,</w:t>
      </w:r>
    </w:p>
    <w:p w14:paraId="1AC813CC"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שיטה מכחילה ולכיד הנחלים. מינים פולשים ומתפרצים אלה התבססו בשנים האחרונות לאורך גדות הנחל וגרמו להמלחת מי הנחל והקרקע.</w:t>
      </w:r>
    </w:p>
    <w:p w14:paraId="08AC276B"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4F70F116"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הזרמת שפכים לנחל הקישון - מפעל גדות ביוכימיה</w:t>
      </w:r>
    </w:p>
    <w:p w14:paraId="3ADDC231"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המפעל מתמקד ביצור מלחים אורגנים. חלקו הצפוני של המפעל פורק ונמכר. מתקן הטיפול בשפכים שקיים במפעל הוא גדול וכיום הוא עובד בתת עומס, למען תפקודו היעיל מקבל שפכים ממקורות חיצוניים למפרץ חיפה. לכן, מפעלים אבן קיסר, דור כימיקלים וטנא נגה – שהם מפעלים הממוקמים מחוץ למפרץ חיפה, מספקים למפעל שפכים תעשייתיים שאותם הוא מזרים לנחל הקישון. </w:t>
      </w:r>
      <w:r w:rsidRPr="000C53D8">
        <w:rPr>
          <w:rFonts w:ascii="Arial" w:eastAsia="Times New Roman" w:hAnsi="Arial" w:cs="Arial"/>
          <w:b/>
          <w:bCs/>
          <w:color w:val="222222"/>
          <w:sz w:val="24"/>
          <w:szCs w:val="24"/>
          <w:rtl/>
        </w:rPr>
        <w:t>בניגוד להחלטת ממשלה מס' 529 להפחתת סיכונים סביבתיים במפרץ חיפה</w:t>
      </w:r>
    </w:p>
    <w:p w14:paraId="686FAC89"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1F3B02B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החדרת שפכים לאקוויפר - מפעל דשנים</w:t>
      </w:r>
    </w:p>
    <w:p w14:paraId="35E35B54"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המפעל קיבל היתר מועדת החדרה ברשות המים, לביצוע קידוח החדרה ופועל על מנת לקדם את הנושא. היתר ההזרמה של המפעל ניתן ביום 24 ביוני 2019 ותוקפו עד 30 ליוני 2020 . במסגרת ההיתר, על המפעל להגיש אבני דרך לפרוייקט החדרת המים לאקויפר ולטיפול במי נגר (התעלה  המזרחית) עד לסוף שנת 2019.</w:t>
      </w:r>
    </w:p>
    <w:p w14:paraId="6E33783C"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b/>
          <w:bCs/>
          <w:color w:val="222222"/>
          <w:sz w:val="24"/>
          <w:szCs w:val="24"/>
          <w:rtl/>
        </w:rPr>
        <w:t>לדעתי זו החלטה תמוהה מאוד!</w:t>
      </w:r>
      <w:r w:rsidRPr="000C53D8">
        <w:rPr>
          <w:rFonts w:ascii="Arial" w:eastAsia="Times New Roman" w:hAnsi="Arial" w:cs="Arial"/>
          <w:color w:val="222222"/>
          <w:sz w:val="24"/>
          <w:szCs w:val="24"/>
          <w:rtl/>
        </w:rPr>
        <w:t> הרושם שלי הוא שהמשרד להגנת הסביבה מעודד את יוזמת החדרת השפכים לאקוויפר בכדי שנושא זה ירד מהאחריות של אגף ים וחופים במשרד להגנ"ס. בעוד שמהצד השני רשות המים שאחראית לאקוויפר, לא מפעילה את הכלים העומדים לרשותה לאכוף ולפקח על פעילות החדרת שפכים זו.</w:t>
      </w:r>
    </w:p>
    <w:p w14:paraId="47988404"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410D6EC9"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רעיית בקר באזור האפנדיקס (האזור הרגיש ביותר מבחינה אקולוגית)</w:t>
      </w:r>
      <w:r w:rsidRPr="000C53D8">
        <w:rPr>
          <w:rFonts w:ascii="Arial" w:eastAsia="Times New Roman" w:hAnsi="Arial" w:cs="Arial"/>
          <w:color w:val="222222"/>
          <w:sz w:val="24"/>
          <w:szCs w:val="24"/>
          <w:rtl/>
        </w:rPr>
        <w:t> –</w:t>
      </w:r>
    </w:p>
    <w:p w14:paraId="3B5FECFC"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מזה מספר שנים מתקיימת רעיית בקר לא מבוקרת ולא באישור באזור מורד נחל קישון, בו מצויים מאות מיני צמחי מלחה ובינהם מינים אדומים נדירים. נוכחות עדר הבקר באזור מלחת הקישון, גורמת לפגיעה בצומח, לזיהום הקרקע, ליצירת מפגעי ריח וזבובים.</w:t>
      </w:r>
    </w:p>
    <w:p w14:paraId="6A1362D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לאחר פנייתנו לוטרינר העירוני בעיריית חיפה, ערכו מפקחי השרות הוטרינרי סיור במקום, ולבעל העדר ניתנה דרישה לפינוי השטח</w:t>
      </w:r>
    </w:p>
    <w:p w14:paraId="04C32C58"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Pr>
        <w:t> </w:t>
      </w:r>
    </w:p>
    <w:p w14:paraId="4E88F0D4"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נק' הזרמת מים שפירים</w:t>
      </w:r>
      <w:r w:rsidRPr="000C53D8">
        <w:rPr>
          <w:rFonts w:ascii="Arial" w:eastAsia="Times New Roman" w:hAnsi="Arial" w:cs="Arial"/>
          <w:color w:val="222222"/>
          <w:sz w:val="24"/>
          <w:szCs w:val="24"/>
          <w:rtl/>
        </w:rPr>
        <w:t> –</w:t>
      </w:r>
    </w:p>
    <w:p w14:paraId="768BCC14"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במהלך עונות הקיץ- סתיו של השנים 2015-2016 הוזרמו מי מערכת לנחל קישון במסגרת "זכות הטבע למים", במהלך ההזרמות נצפה שיפור ניכר במליחות מי הנחל ובערכיות האקולוגית, ההזרמה הופסקה בשנת 2017 לאור חשש מטביעת אזרחים בבריכה שנוצרה</w:t>
      </w:r>
    </w:p>
    <w:p w14:paraId="6C211E0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lastRenderedPageBreak/>
        <w:t>בנק' ההזרמה (מגלש מאגר כפר ברוך).</w:t>
      </w:r>
    </w:p>
    <w:p w14:paraId="4D8957F1"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בשיתוף עם מקורות ורט"ג הוצע מיקום חלופי לנק' הזרמה, הצדדים לא הגיעו להסכמות לגבי מימון הפרויקט והעבודות לא בוצעו.</w:t>
      </w:r>
    </w:p>
    <w:p w14:paraId="28FFA653"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בניסיון מחודש לחדש את ההזרמה, התקבלה הצעת מחיר מחברת מקורות על סך 126,645 ₪ כולל מע"מ, כמו כן, התקבל אישור רט"ג למימון כ 30%- מהעלות. נכון להיום, למרות פניות חוזרות ונשנות, לא התקבלה תגובה מרשות המים בנושא.</w:t>
      </w:r>
    </w:p>
    <w:p w14:paraId="729C7599"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7758584E"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u w:val="single"/>
          <w:rtl/>
        </w:rPr>
        <w:t>מגמות רב שנתיות באיכות מי הנחל- אמוניה</w:t>
      </w:r>
      <w:r w:rsidRPr="000C53D8">
        <w:rPr>
          <w:rFonts w:ascii="Arial" w:eastAsia="Times New Roman" w:hAnsi="Arial" w:cs="Arial"/>
          <w:color w:val="222222"/>
          <w:sz w:val="24"/>
          <w:szCs w:val="24"/>
          <w:rtl/>
        </w:rPr>
        <w:t> –</w:t>
      </w:r>
    </w:p>
    <w:p w14:paraId="13408D91"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לראשונה, ערכה רשות הנחל ניתוח רב שנתי של מגמות באיכות מי הנחל. בניתוח ריכוזי האמוניה עלה כי:</w:t>
      </w:r>
    </w:p>
    <w:p w14:paraId="2E83B670" w14:textId="77777777" w:rsidR="000C53D8" w:rsidRPr="000C53D8" w:rsidRDefault="000C53D8" w:rsidP="000C53D8">
      <w:pPr>
        <w:shd w:val="clear" w:color="auto" w:fill="FFFFFF"/>
        <w:spacing w:before="100" w:beforeAutospacing="1" w:after="100" w:afterAutospacing="1" w:line="240" w:lineRule="auto"/>
        <w:rPr>
          <w:rFonts w:ascii="Arial" w:eastAsia="Times New Roman" w:hAnsi="Arial" w:cs="Arial"/>
          <w:color w:val="222222"/>
          <w:sz w:val="24"/>
          <w:szCs w:val="24"/>
          <w:rtl/>
        </w:rPr>
      </w:pPr>
      <w:r w:rsidRPr="000C53D8">
        <w:rPr>
          <w:rFonts w:ascii="Symbol" w:eastAsia="Times New Roman" w:hAnsi="Symbol" w:cs="Arial"/>
          <w:color w:val="222222"/>
          <w:sz w:val="24"/>
          <w:szCs w:val="24"/>
        </w:rPr>
        <w:t>·</w:t>
      </w:r>
      <w:r w:rsidRPr="000C53D8">
        <w:rPr>
          <w:rFonts w:ascii="Times New Roman" w:eastAsia="Times New Roman" w:hAnsi="Times New Roman" w:cs="Times New Roman"/>
          <w:color w:val="222222"/>
          <w:sz w:val="14"/>
          <w:szCs w:val="14"/>
          <w:rtl/>
        </w:rPr>
        <w:t>         </w:t>
      </w:r>
      <w:r w:rsidRPr="000C53D8">
        <w:rPr>
          <w:rFonts w:ascii="Arial" w:eastAsia="Times New Roman" w:hAnsi="Arial" w:cs="Arial"/>
          <w:color w:val="222222"/>
          <w:sz w:val="24"/>
          <w:szCs w:val="24"/>
          <w:rtl/>
        </w:rPr>
        <w:t>שנת 2018 התאפיינה בריכוזי אמוניה גבוהים משמעותית מהרגיל בתחנות מעלה הנחל, בפרט בתחנת "מורד מאגר כפר ברוך", ככל הנראה כתוצאה מהזרמות קולחים באיכות נמוכה ממט"ש עפולה ושפיעת מים טבעיים נמוכה עקב תפיסת מי המעיינות ועיכוב ביישום תכנית המים/שחרור מעיינות.</w:t>
      </w:r>
    </w:p>
    <w:p w14:paraId="0DFABA76" w14:textId="77777777" w:rsidR="000C53D8" w:rsidRPr="000C53D8" w:rsidRDefault="000C53D8" w:rsidP="000C53D8">
      <w:pPr>
        <w:shd w:val="clear" w:color="auto" w:fill="FFFFFF"/>
        <w:spacing w:before="100" w:beforeAutospacing="1" w:after="100" w:afterAutospacing="1" w:line="240" w:lineRule="auto"/>
        <w:rPr>
          <w:rFonts w:ascii="Arial" w:eastAsia="Times New Roman" w:hAnsi="Arial" w:cs="Arial"/>
          <w:color w:val="222222"/>
          <w:sz w:val="24"/>
          <w:szCs w:val="24"/>
          <w:rtl/>
        </w:rPr>
      </w:pPr>
      <w:r w:rsidRPr="000C53D8">
        <w:rPr>
          <w:rFonts w:ascii="Symbol" w:eastAsia="Times New Roman" w:hAnsi="Symbol" w:cs="Arial"/>
          <w:color w:val="222222"/>
          <w:sz w:val="24"/>
          <w:szCs w:val="24"/>
        </w:rPr>
        <w:t>·</w:t>
      </w:r>
      <w:r w:rsidRPr="000C53D8">
        <w:rPr>
          <w:rFonts w:ascii="Times New Roman" w:eastAsia="Times New Roman" w:hAnsi="Times New Roman" w:cs="Times New Roman"/>
          <w:color w:val="222222"/>
          <w:sz w:val="14"/>
          <w:szCs w:val="14"/>
          <w:rtl/>
        </w:rPr>
        <w:t>         </w:t>
      </w:r>
      <w:r w:rsidRPr="000C53D8">
        <w:rPr>
          <w:rFonts w:ascii="Arial" w:eastAsia="Times New Roman" w:hAnsi="Arial" w:cs="Arial"/>
          <w:color w:val="222222"/>
          <w:sz w:val="24"/>
          <w:szCs w:val="24"/>
          <w:rtl/>
        </w:rPr>
        <w:t>נצפתה ירידה קלה בריכוזי האמוניה בתחנת גשר ההסתדרות, ככל הנראה עקב צמצום עומס האמוניה המוזרם לנחל ע"י המפעלים.</w:t>
      </w:r>
    </w:p>
    <w:p w14:paraId="66CFF730" w14:textId="77777777" w:rsidR="000C53D8" w:rsidRPr="000C53D8" w:rsidRDefault="000C53D8" w:rsidP="000C53D8">
      <w:pPr>
        <w:shd w:val="clear" w:color="auto" w:fill="FFFFFF"/>
        <w:spacing w:before="100" w:beforeAutospacing="1" w:after="100" w:afterAutospacing="1" w:line="240" w:lineRule="auto"/>
        <w:rPr>
          <w:rFonts w:ascii="Arial" w:eastAsia="Times New Roman" w:hAnsi="Arial" w:cs="Arial"/>
          <w:color w:val="222222"/>
          <w:sz w:val="24"/>
          <w:szCs w:val="24"/>
          <w:rtl/>
        </w:rPr>
      </w:pPr>
      <w:r w:rsidRPr="000C53D8">
        <w:rPr>
          <w:rFonts w:ascii="Symbol" w:eastAsia="Times New Roman" w:hAnsi="Symbol" w:cs="Arial"/>
          <w:color w:val="222222"/>
          <w:sz w:val="24"/>
          <w:szCs w:val="24"/>
        </w:rPr>
        <w:t>·</w:t>
      </w:r>
      <w:r w:rsidRPr="000C53D8">
        <w:rPr>
          <w:rFonts w:ascii="Times New Roman" w:eastAsia="Times New Roman" w:hAnsi="Times New Roman" w:cs="Times New Roman"/>
          <w:color w:val="222222"/>
          <w:sz w:val="14"/>
          <w:szCs w:val="14"/>
          <w:rtl/>
        </w:rPr>
        <w:t>         </w:t>
      </w:r>
      <w:r w:rsidRPr="000C53D8">
        <w:rPr>
          <w:rFonts w:ascii="Arial" w:eastAsia="Times New Roman" w:hAnsi="Arial" w:cs="Arial"/>
          <w:color w:val="222222"/>
          <w:sz w:val="24"/>
          <w:szCs w:val="24"/>
          <w:rtl/>
        </w:rPr>
        <w:t>נצפה היפוך מגמה במקטע האסטואר - ריכוזי האמוניה עולים עם ההתקדמות לכיוון נמלי חיפה/הים, בניגוד למגמה הרגילה עד שנת 2018 (ירידה עם התקדמות לכיוון הים), ייתכן שעלייה זו נובעת משינוי בקצב תחלופת המים כתוצאה מבניית הנמל החדש, בנוסף, ריכוזי האמוניה בתחנות "גשר יוליוס סימון" ו"רציף האבן" גבוהים ביחס לשנים 2012-2017.</w:t>
      </w:r>
    </w:p>
    <w:p w14:paraId="534AE0BA"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tl/>
        </w:rPr>
        <w:t> </w:t>
      </w:r>
    </w:p>
    <w:p w14:paraId="7A9C15CF" w14:textId="77777777" w:rsidR="000C53D8" w:rsidRPr="000C53D8" w:rsidRDefault="000C53D8" w:rsidP="000C53D8">
      <w:pPr>
        <w:shd w:val="clear" w:color="auto" w:fill="FFFFFF"/>
        <w:spacing w:after="0" w:line="240" w:lineRule="auto"/>
        <w:rPr>
          <w:rFonts w:ascii="Arial" w:eastAsia="Times New Roman" w:hAnsi="Arial" w:cs="Arial"/>
          <w:color w:val="222222"/>
          <w:sz w:val="24"/>
          <w:szCs w:val="24"/>
          <w:rtl/>
        </w:rPr>
      </w:pPr>
      <w:r w:rsidRPr="000C53D8">
        <w:rPr>
          <w:rFonts w:ascii="Arial" w:eastAsia="Times New Roman" w:hAnsi="Arial" w:cs="Arial"/>
          <w:color w:val="222222"/>
          <w:sz w:val="24"/>
          <w:szCs w:val="24"/>
        </w:rPr>
        <w:t> </w:t>
      </w:r>
    </w:p>
    <w:p w14:paraId="50FDA906" w14:textId="77777777" w:rsidR="007F53AD" w:rsidRDefault="007F53AD"/>
    <w:sectPr w:rsidR="007F53AD" w:rsidSect="009378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D8"/>
    <w:rsid w:val="000C53D8"/>
    <w:rsid w:val="007F53AD"/>
    <w:rsid w:val="00937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DF09"/>
  <w15:chartTrackingRefBased/>
  <w15:docId w15:val="{FD139319-05BF-4F76-9B8F-1F026E63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390103039587075992msolistparagraph">
    <w:name w:val="m_-6390103039587075992msolistparagraph"/>
    <w:basedOn w:val="Normal"/>
    <w:rsid w:val="000C53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3132</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2020-01-01T11:09:00Z</dcterms:created>
  <dcterms:modified xsi:type="dcterms:W3CDTF">2020-01-01T11:11:00Z</dcterms:modified>
</cp:coreProperties>
</file>